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5B12E2">
            <w:pPr>
              <w:keepNext/>
              <w:widowControl w:val="0"/>
              <w:ind w:left="1465" w:right="-5"/>
              <w:jc w:val="both"/>
              <w:rPr>
                <w:spacing w:val="-3"/>
                <w:sz w:val="28"/>
              </w:rPr>
            </w:pPr>
            <w:r>
              <w:rPr>
                <w:sz w:val="28"/>
                <w:szCs w:val="20"/>
              </w:rPr>
              <w:t>от</w:t>
            </w:r>
            <w:r w:rsidR="001B3681">
              <w:rPr>
                <w:sz w:val="28"/>
                <w:szCs w:val="20"/>
              </w:rPr>
              <w:t xml:space="preserve"> </w:t>
            </w:r>
            <w:r w:rsidR="005B12E2">
              <w:rPr>
                <w:sz w:val="28"/>
                <w:szCs w:val="20"/>
              </w:rPr>
              <w:t>20</w:t>
            </w:r>
            <w:r w:rsidR="00975BCC">
              <w:rPr>
                <w:sz w:val="28"/>
                <w:szCs w:val="20"/>
              </w:rPr>
              <w:t>.0</w:t>
            </w:r>
            <w:r w:rsidR="005B12E2">
              <w:rPr>
                <w:sz w:val="28"/>
                <w:szCs w:val="20"/>
              </w:rPr>
              <w:t>9</w:t>
            </w:r>
            <w:r w:rsidR="00897577">
              <w:rPr>
                <w:sz w:val="28"/>
                <w:szCs w:val="20"/>
              </w:rPr>
              <w:t>.2021</w:t>
            </w:r>
            <w:r w:rsidR="009E0782">
              <w:rPr>
                <w:sz w:val="28"/>
                <w:szCs w:val="20"/>
              </w:rPr>
              <w:t xml:space="preserve"> </w:t>
            </w:r>
            <w:r w:rsidRPr="0080481B">
              <w:rPr>
                <w:sz w:val="28"/>
                <w:szCs w:val="20"/>
              </w:rPr>
              <w:t>№</w:t>
            </w:r>
            <w:r w:rsidR="00E41219">
              <w:rPr>
                <w:sz w:val="28"/>
                <w:szCs w:val="20"/>
              </w:rPr>
              <w:t xml:space="preserve"> </w:t>
            </w:r>
            <w:r w:rsidR="005B12E2">
              <w:rPr>
                <w:sz w:val="28"/>
                <w:szCs w:val="20"/>
              </w:rPr>
              <w:t>87</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8E13C6" w:rsidRPr="008E13C6">
        <w:rPr>
          <w:color w:val="000000" w:themeColor="text1"/>
          <w:sz w:val="28"/>
        </w:rPr>
        <w:t>1</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736614">
        <w:rPr>
          <w:sz w:val="28"/>
          <w:szCs w:val="28"/>
        </w:rPr>
        <w:t xml:space="preserve">от </w:t>
      </w:r>
      <w:r w:rsidR="00B552E6">
        <w:rPr>
          <w:sz w:val="28"/>
          <w:szCs w:val="28"/>
        </w:rPr>
        <w:t>20</w:t>
      </w:r>
      <w:r w:rsidR="00FF0B39" w:rsidRPr="00736614">
        <w:rPr>
          <w:sz w:val="28"/>
          <w:szCs w:val="28"/>
        </w:rPr>
        <w:t>.0</w:t>
      </w:r>
      <w:r w:rsidR="00B552E6">
        <w:rPr>
          <w:sz w:val="28"/>
          <w:szCs w:val="28"/>
        </w:rPr>
        <w:t>9</w:t>
      </w:r>
      <w:r w:rsidR="00FF0B39" w:rsidRPr="00736614">
        <w:rPr>
          <w:sz w:val="28"/>
          <w:szCs w:val="28"/>
        </w:rPr>
        <w:t>.20</w:t>
      </w:r>
      <w:r w:rsidR="00D41A59" w:rsidRPr="00736614">
        <w:rPr>
          <w:sz w:val="28"/>
          <w:szCs w:val="28"/>
        </w:rPr>
        <w:t>2</w:t>
      </w:r>
      <w:r w:rsidR="000601D4" w:rsidRPr="00736614">
        <w:rPr>
          <w:sz w:val="28"/>
          <w:szCs w:val="28"/>
        </w:rPr>
        <w:t>1</w:t>
      </w:r>
      <w:r w:rsidRPr="00736614">
        <w:rPr>
          <w:sz w:val="28"/>
          <w:szCs w:val="28"/>
        </w:rPr>
        <w:t xml:space="preserve"> № </w:t>
      </w:r>
      <w:r w:rsidR="00B552E6">
        <w:rPr>
          <w:sz w:val="28"/>
          <w:szCs w:val="28"/>
        </w:rPr>
        <w:t>87</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651D5" w:rsidRDefault="0008156F" w:rsidP="00DE1C41">
            <w:pPr>
              <w:pStyle w:val="a6"/>
              <w:ind w:left="0"/>
              <w:jc w:val="both"/>
              <w:rPr>
                <w:sz w:val="28"/>
                <w:szCs w:val="28"/>
              </w:rPr>
            </w:pPr>
            <w:r>
              <w:rPr>
                <w:sz w:val="28"/>
                <w:szCs w:val="28"/>
              </w:rPr>
              <w:t>23</w:t>
            </w:r>
            <w:r w:rsidR="00D32562" w:rsidRPr="009E70D8">
              <w:rPr>
                <w:sz w:val="28"/>
                <w:szCs w:val="28"/>
              </w:rPr>
              <w:t xml:space="preserve"> </w:t>
            </w:r>
            <w:r>
              <w:rPr>
                <w:sz w:val="28"/>
                <w:szCs w:val="28"/>
              </w:rPr>
              <w:t>сентября</w:t>
            </w:r>
            <w:r w:rsidR="001B3D52" w:rsidRPr="009E70D8">
              <w:rPr>
                <w:sz w:val="28"/>
                <w:szCs w:val="28"/>
              </w:rPr>
              <w:t xml:space="preserve"> 2021</w:t>
            </w:r>
            <w:r w:rsidR="00F0160C" w:rsidRPr="009E70D8">
              <w:rPr>
                <w:sz w:val="28"/>
                <w:szCs w:val="28"/>
              </w:rPr>
              <w:t xml:space="preserve"> года</w:t>
            </w:r>
          </w:p>
          <w:p w:rsidR="000C2676" w:rsidRPr="00D651D5" w:rsidRDefault="000C2676" w:rsidP="00DE1C41">
            <w:pPr>
              <w:pStyle w:val="a6"/>
              <w:ind w:left="0"/>
              <w:jc w:val="both"/>
              <w:rPr>
                <w:sz w:val="28"/>
                <w:szCs w:val="28"/>
              </w:rPr>
            </w:pPr>
          </w:p>
          <w:p w:rsidR="000C2676" w:rsidRPr="00D651D5" w:rsidRDefault="000C2676" w:rsidP="00DE1C41">
            <w:pPr>
              <w:pStyle w:val="a6"/>
              <w:ind w:left="0"/>
              <w:jc w:val="both"/>
              <w:rPr>
                <w:sz w:val="28"/>
                <w:szCs w:val="28"/>
              </w:rPr>
            </w:pPr>
          </w:p>
          <w:p w:rsidR="000C2676" w:rsidRPr="00D651D5" w:rsidRDefault="000C2676" w:rsidP="00B251FE">
            <w:pPr>
              <w:pStyle w:val="a6"/>
              <w:ind w:left="0"/>
              <w:jc w:val="both"/>
              <w:rPr>
                <w:sz w:val="28"/>
                <w:szCs w:val="28"/>
              </w:rPr>
            </w:pPr>
          </w:p>
          <w:p w:rsidR="00F0160C" w:rsidRPr="00FC6A0C" w:rsidRDefault="000E00C6" w:rsidP="000E00C6">
            <w:pPr>
              <w:pStyle w:val="a6"/>
              <w:ind w:left="0"/>
              <w:jc w:val="both"/>
              <w:rPr>
                <w:sz w:val="28"/>
                <w:szCs w:val="28"/>
              </w:rPr>
            </w:pPr>
            <w:r w:rsidRPr="000E00C6">
              <w:rPr>
                <w:sz w:val="28"/>
                <w:szCs w:val="28"/>
              </w:rPr>
              <w:t>14</w:t>
            </w:r>
            <w:r w:rsidR="00D651D5" w:rsidRPr="000E00C6">
              <w:rPr>
                <w:sz w:val="28"/>
                <w:szCs w:val="28"/>
              </w:rPr>
              <w:t xml:space="preserve"> </w:t>
            </w:r>
            <w:r w:rsidRPr="000E00C6">
              <w:rPr>
                <w:sz w:val="28"/>
                <w:szCs w:val="28"/>
              </w:rPr>
              <w:t>октября</w:t>
            </w:r>
            <w:r w:rsidR="001B3D52" w:rsidRPr="000E00C6">
              <w:rPr>
                <w:sz w:val="28"/>
                <w:szCs w:val="28"/>
              </w:rPr>
              <w:t xml:space="preserve"> 2021</w:t>
            </w:r>
            <w:r w:rsidR="00F0160C" w:rsidRPr="000E00C6">
              <w:rPr>
                <w:sz w:val="28"/>
                <w:szCs w:val="28"/>
              </w:rPr>
              <w:t xml:space="preserve"> года</w:t>
            </w:r>
            <w:bookmarkStart w:id="0" w:name="_GoBack"/>
            <w:bookmarkEnd w:id="0"/>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1E02D9">
              <w:rPr>
                <w:sz w:val="28"/>
                <w:szCs w:val="28"/>
              </w:rPr>
              <w:t>23</w:t>
            </w:r>
            <w:r w:rsidR="00D45ACF" w:rsidRPr="00D45ACF">
              <w:rPr>
                <w:sz w:val="28"/>
                <w:szCs w:val="28"/>
              </w:rPr>
              <w:t xml:space="preserve"> </w:t>
            </w:r>
            <w:r w:rsidR="001E02D9">
              <w:rPr>
                <w:sz w:val="28"/>
                <w:szCs w:val="28"/>
              </w:rPr>
              <w:t>сентября</w:t>
            </w:r>
            <w:r w:rsidR="00F41ED8">
              <w:rPr>
                <w:sz w:val="28"/>
                <w:szCs w:val="28"/>
              </w:rPr>
              <w:t xml:space="preserve"> </w:t>
            </w:r>
            <w:r w:rsidR="008367C9" w:rsidRPr="00D45ACF">
              <w:rPr>
                <w:sz w:val="28"/>
                <w:szCs w:val="28"/>
              </w:rPr>
              <w:t>20</w:t>
            </w:r>
            <w:r w:rsidR="001B3D52" w:rsidRPr="00D45ACF">
              <w:rPr>
                <w:sz w:val="28"/>
                <w:szCs w:val="28"/>
              </w:rPr>
              <w:t>21</w:t>
            </w:r>
            <w:r w:rsidR="008367C9" w:rsidRPr="00D45ACF">
              <w:rPr>
                <w:sz w:val="28"/>
                <w:szCs w:val="28"/>
              </w:rPr>
              <w:t xml:space="preserve"> года</w:t>
            </w:r>
            <w:r w:rsidRPr="00D45ACF">
              <w:rPr>
                <w:sz w:val="28"/>
                <w:szCs w:val="28"/>
              </w:rPr>
              <w:t xml:space="preserve"> в 09.00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1E02D9">
              <w:rPr>
                <w:sz w:val="28"/>
                <w:szCs w:val="28"/>
              </w:rPr>
              <w:t>22 октября</w:t>
            </w:r>
            <w:r w:rsidR="008367C9" w:rsidRPr="00D45ACF">
              <w:rPr>
                <w:sz w:val="28"/>
                <w:szCs w:val="28"/>
              </w:rPr>
              <w:t xml:space="preserve"> 20</w:t>
            </w:r>
            <w:r w:rsidR="001B3D52" w:rsidRPr="00D45ACF">
              <w:rPr>
                <w:sz w:val="28"/>
                <w:szCs w:val="28"/>
              </w:rPr>
              <w:t>21</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1E02D9">
              <w:rPr>
                <w:sz w:val="28"/>
                <w:szCs w:val="28"/>
              </w:rPr>
              <w:t>7</w:t>
            </w:r>
            <w:r w:rsidRPr="00D45ACF">
              <w:rPr>
                <w:sz w:val="28"/>
                <w:szCs w:val="28"/>
              </w:rPr>
              <w:t xml:space="preserve">.00 часов по адресу </w:t>
            </w:r>
            <w:r w:rsidR="0075106B" w:rsidRPr="00D45ACF">
              <w:rPr>
                <w:sz w:val="28"/>
                <w:szCs w:val="28"/>
              </w:rPr>
              <w:t>мин</w:t>
            </w:r>
            <w:r w:rsidR="0075106B" w:rsidRPr="00D45ACF">
              <w:rPr>
                <w:sz w:val="28"/>
                <w:szCs w:val="28"/>
              </w:rPr>
              <w:t>и</w:t>
            </w:r>
            <w:r w:rsidR="0075106B" w:rsidRPr="00D45ACF">
              <w:rPr>
                <w:sz w:val="28"/>
                <w:szCs w:val="28"/>
              </w:rPr>
              <w:t>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45ACF" w:rsidRDefault="001E02D9" w:rsidP="001E02D9">
            <w:pPr>
              <w:pStyle w:val="a6"/>
              <w:ind w:left="0"/>
              <w:jc w:val="both"/>
              <w:rPr>
                <w:sz w:val="28"/>
                <w:szCs w:val="28"/>
              </w:rPr>
            </w:pPr>
            <w:r>
              <w:rPr>
                <w:sz w:val="28"/>
                <w:szCs w:val="28"/>
              </w:rPr>
              <w:t>25</w:t>
            </w:r>
            <w:r w:rsidR="00127F2D" w:rsidRPr="00D45ACF">
              <w:rPr>
                <w:sz w:val="28"/>
                <w:szCs w:val="28"/>
              </w:rPr>
              <w:t xml:space="preserve"> </w:t>
            </w:r>
            <w:r>
              <w:rPr>
                <w:sz w:val="28"/>
                <w:szCs w:val="28"/>
              </w:rPr>
              <w:t>октября</w:t>
            </w:r>
            <w:r w:rsidR="00DD627D" w:rsidRPr="00D45ACF">
              <w:rPr>
                <w:sz w:val="28"/>
                <w:szCs w:val="28"/>
              </w:rPr>
              <w:t xml:space="preserve"> 20</w:t>
            </w:r>
            <w:r w:rsidR="00C64AB2" w:rsidRPr="00D45ACF">
              <w:rPr>
                <w:sz w:val="28"/>
                <w:szCs w:val="28"/>
              </w:rPr>
              <w:t>2</w:t>
            </w:r>
            <w:r w:rsidR="001B3D52" w:rsidRPr="00D45ACF">
              <w:rPr>
                <w:sz w:val="28"/>
                <w:szCs w:val="28"/>
              </w:rPr>
              <w:t>1</w:t>
            </w:r>
            <w:r w:rsidR="00DD627D" w:rsidRPr="00D45ACF">
              <w:rPr>
                <w:sz w:val="28"/>
                <w:szCs w:val="28"/>
              </w:rPr>
              <w:t xml:space="preserve"> </w:t>
            </w:r>
            <w:r w:rsidR="00127F2D" w:rsidRPr="00D45ACF">
              <w:rPr>
                <w:sz w:val="28"/>
                <w:szCs w:val="28"/>
              </w:rPr>
              <w:t>года</w:t>
            </w:r>
            <w:r w:rsidR="000C2676" w:rsidRPr="00D45ACF">
              <w:rPr>
                <w:sz w:val="28"/>
                <w:szCs w:val="28"/>
              </w:rPr>
              <w:t xml:space="preserve"> в</w:t>
            </w:r>
            <w:r w:rsidR="00127F2D" w:rsidRPr="00D45ACF">
              <w:rPr>
                <w:sz w:val="28"/>
                <w:szCs w:val="28"/>
              </w:rPr>
              <w:t xml:space="preserve"> 10.00</w:t>
            </w:r>
            <w:r w:rsidR="000C2676" w:rsidRPr="00D45ACF">
              <w:rPr>
                <w:sz w:val="28"/>
                <w:szCs w:val="28"/>
              </w:rPr>
              <w:t xml:space="preserve"> часов по а</w:t>
            </w:r>
            <w:r w:rsidR="000C2676" w:rsidRPr="00D45ACF">
              <w:rPr>
                <w:sz w:val="28"/>
                <w:szCs w:val="28"/>
              </w:rPr>
              <w:t>д</w:t>
            </w:r>
            <w:r w:rsidR="000C2676" w:rsidRPr="00D45ACF">
              <w:rPr>
                <w:sz w:val="28"/>
                <w:szCs w:val="28"/>
              </w:rPr>
              <w:t xml:space="preserve">ресу </w:t>
            </w:r>
            <w:r w:rsidR="0075106B" w:rsidRPr="00D45ACF">
              <w:rPr>
                <w:sz w:val="28"/>
                <w:szCs w:val="28"/>
              </w:rPr>
              <w:t>министерства</w:t>
            </w:r>
            <w:r w:rsidR="000C2676" w:rsidRPr="00D45ACF">
              <w:rPr>
                <w:sz w:val="28"/>
                <w:szCs w:val="28"/>
              </w:rPr>
              <w:t xml:space="preserve">, </w:t>
            </w:r>
            <w:proofErr w:type="spellStart"/>
            <w:r w:rsidR="000C2676" w:rsidRPr="00D45ACF">
              <w:rPr>
                <w:sz w:val="28"/>
                <w:szCs w:val="28"/>
              </w:rPr>
              <w:t>каб</w:t>
            </w:r>
            <w:proofErr w:type="spellEnd"/>
            <w:r w:rsidR="000C2676" w:rsidRPr="00D45ACF">
              <w:rPr>
                <w:sz w:val="28"/>
                <w:szCs w:val="28"/>
              </w:rPr>
              <w:t>. 2</w:t>
            </w:r>
            <w:r w:rsidR="00933249" w:rsidRPr="00D45ACF">
              <w:rPr>
                <w:sz w:val="28"/>
                <w:szCs w:val="28"/>
              </w:rPr>
              <w:t>2</w:t>
            </w:r>
            <w:r w:rsidR="000C2676" w:rsidRPr="00D45ACF">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D45ACF" w:rsidRDefault="00A04FFE" w:rsidP="00DE1C41">
            <w:pPr>
              <w:widowControl w:val="0"/>
              <w:jc w:val="both"/>
              <w:rPr>
                <w:sz w:val="28"/>
                <w:szCs w:val="28"/>
              </w:rPr>
            </w:pPr>
            <w:r>
              <w:rPr>
                <w:sz w:val="28"/>
                <w:szCs w:val="28"/>
              </w:rPr>
              <w:t>2</w:t>
            </w:r>
            <w:r w:rsidR="001E02D9">
              <w:rPr>
                <w:sz w:val="28"/>
                <w:szCs w:val="28"/>
              </w:rPr>
              <w:t>6</w:t>
            </w:r>
            <w:r w:rsidR="00127F2D" w:rsidRPr="00D45ACF">
              <w:rPr>
                <w:sz w:val="28"/>
                <w:szCs w:val="28"/>
              </w:rPr>
              <w:t xml:space="preserve"> </w:t>
            </w:r>
            <w:r w:rsidR="001E02D9">
              <w:rPr>
                <w:sz w:val="28"/>
                <w:szCs w:val="28"/>
              </w:rPr>
              <w:t>октября</w:t>
            </w:r>
            <w:r w:rsidR="00127F2D" w:rsidRPr="00D45ACF">
              <w:rPr>
                <w:sz w:val="28"/>
                <w:szCs w:val="28"/>
              </w:rPr>
              <w:t xml:space="preserve"> 20</w:t>
            </w:r>
            <w:r w:rsidR="001B3D52" w:rsidRPr="00D45ACF">
              <w:rPr>
                <w:sz w:val="28"/>
                <w:szCs w:val="28"/>
              </w:rPr>
              <w:t>21</w:t>
            </w:r>
            <w:r w:rsidR="00127F2D" w:rsidRPr="00D45ACF">
              <w:rPr>
                <w:sz w:val="28"/>
                <w:szCs w:val="28"/>
              </w:rPr>
              <w:t xml:space="preserve"> года</w:t>
            </w:r>
            <w:r w:rsidR="000C2676" w:rsidRPr="00D45ACF">
              <w:rPr>
                <w:sz w:val="28"/>
                <w:szCs w:val="28"/>
              </w:rPr>
              <w:t xml:space="preserve"> по адресу </w:t>
            </w:r>
            <w:r w:rsidR="0075106B" w:rsidRPr="00D45ACF">
              <w:rPr>
                <w:sz w:val="28"/>
                <w:szCs w:val="28"/>
              </w:rPr>
              <w:t>мин</w:t>
            </w:r>
            <w:r w:rsidR="0075106B" w:rsidRPr="00D45ACF">
              <w:rPr>
                <w:sz w:val="28"/>
                <w:szCs w:val="28"/>
              </w:rPr>
              <w:t>и</w:t>
            </w:r>
            <w:r w:rsidR="0075106B" w:rsidRPr="00D45ACF">
              <w:rPr>
                <w:sz w:val="28"/>
                <w:szCs w:val="28"/>
              </w:rPr>
              <w:t>стерства</w:t>
            </w:r>
            <w:r w:rsidR="00127F2D" w:rsidRPr="00D45ACF">
              <w:rPr>
                <w:sz w:val="28"/>
                <w:szCs w:val="28"/>
              </w:rPr>
              <w:t>, каб.22</w:t>
            </w:r>
          </w:p>
          <w:p w:rsidR="000C2676" w:rsidRPr="00D45ACF"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E60F1B" w:rsidRDefault="00A04FFE" w:rsidP="00DE1C41">
            <w:pPr>
              <w:widowControl w:val="0"/>
              <w:jc w:val="both"/>
              <w:rPr>
                <w:sz w:val="28"/>
                <w:szCs w:val="28"/>
              </w:rPr>
            </w:pPr>
            <w:r>
              <w:rPr>
                <w:sz w:val="28"/>
                <w:szCs w:val="28"/>
              </w:rPr>
              <w:t>2</w:t>
            </w:r>
            <w:r w:rsidR="001E02D9">
              <w:rPr>
                <w:sz w:val="28"/>
                <w:szCs w:val="28"/>
              </w:rPr>
              <w:t>8</w:t>
            </w:r>
            <w:r w:rsidR="00127F2D" w:rsidRPr="00E60F1B">
              <w:rPr>
                <w:sz w:val="28"/>
                <w:szCs w:val="28"/>
              </w:rPr>
              <w:t xml:space="preserve"> </w:t>
            </w:r>
            <w:r w:rsidR="001E02D9">
              <w:rPr>
                <w:sz w:val="28"/>
                <w:szCs w:val="28"/>
              </w:rPr>
              <w:t>октября</w:t>
            </w:r>
            <w:r w:rsidR="00127F2D" w:rsidRPr="00E60F1B">
              <w:rPr>
                <w:sz w:val="28"/>
                <w:szCs w:val="28"/>
              </w:rPr>
              <w:t xml:space="preserve"> 20</w:t>
            </w:r>
            <w:r w:rsidR="001B3D52" w:rsidRPr="00E60F1B">
              <w:rPr>
                <w:sz w:val="28"/>
                <w:szCs w:val="28"/>
              </w:rPr>
              <w:t>21</w:t>
            </w:r>
            <w:r w:rsidR="00127F2D" w:rsidRPr="00E60F1B">
              <w:rPr>
                <w:sz w:val="28"/>
                <w:szCs w:val="28"/>
              </w:rPr>
              <w:t xml:space="preserve"> года </w:t>
            </w:r>
            <w:r w:rsidR="000C2676" w:rsidRPr="00E60F1B">
              <w:rPr>
                <w:sz w:val="28"/>
                <w:szCs w:val="28"/>
              </w:rPr>
              <w:t xml:space="preserve">по адресу </w:t>
            </w:r>
            <w:r w:rsidR="008B7D5E" w:rsidRPr="00E60F1B">
              <w:rPr>
                <w:sz w:val="28"/>
                <w:szCs w:val="28"/>
              </w:rPr>
              <w:t>мин</w:t>
            </w:r>
            <w:r w:rsidR="008B7D5E" w:rsidRPr="00E60F1B">
              <w:rPr>
                <w:sz w:val="28"/>
                <w:szCs w:val="28"/>
              </w:rPr>
              <w:t>и</w:t>
            </w:r>
            <w:r w:rsidR="008B7D5E" w:rsidRPr="00E60F1B">
              <w:rPr>
                <w:sz w:val="28"/>
                <w:szCs w:val="28"/>
              </w:rPr>
              <w:t>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1"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1"/>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2"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w:t>
      </w:r>
      <w:r>
        <w:rPr>
          <w:color w:val="000000"/>
          <w:sz w:val="28"/>
          <w:szCs w:val="28"/>
        </w:rPr>
        <w:t>д</w:t>
      </w:r>
      <w:r>
        <w:rPr>
          <w:color w:val="000000"/>
          <w:sz w:val="28"/>
          <w:szCs w:val="28"/>
        </w:rPr>
        <w:t>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lastRenderedPageBreak/>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lastRenderedPageBreak/>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lastRenderedPageBreak/>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lastRenderedPageBreak/>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 xml:space="preserve">ветствующему лоту присвоен второй номер в рейтинге,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2"/>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3" w:name="_Toc442706879"/>
      <w:r w:rsidRPr="004672F6">
        <w:rPr>
          <w:rFonts w:ascii="Times New Roman" w:hAnsi="Times New Roman" w:cs="Times New Roman"/>
          <w:b w:val="0"/>
          <w:i w:val="0"/>
        </w:rPr>
        <w:lastRenderedPageBreak/>
        <w:t>Приложение № 1</w:t>
      </w:r>
      <w:bookmarkEnd w:id="3"/>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8"/>
        <w:gridCol w:w="1956"/>
      </w:tblGrid>
      <w:tr w:rsidR="000C2676" w:rsidRPr="00C074B3" w:rsidTr="0048509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w:t>
            </w:r>
            <w:r w:rsidRPr="00C074B3">
              <w:rPr>
                <w:bCs/>
                <w:sz w:val="20"/>
                <w:szCs w:val="20"/>
              </w:rPr>
              <w:t>д</w:t>
            </w:r>
            <w:r w:rsidRPr="00C074B3">
              <w:rPr>
                <w:bCs/>
                <w:sz w:val="20"/>
                <w:szCs w:val="20"/>
              </w:rPr>
              <w:t>ковый номер мар</w:t>
            </w:r>
            <w:r w:rsidRPr="00C074B3">
              <w:rPr>
                <w:bCs/>
                <w:sz w:val="20"/>
                <w:szCs w:val="20"/>
              </w:rPr>
              <w:t>ш</w:t>
            </w:r>
            <w:r w:rsidRPr="00C074B3">
              <w:rPr>
                <w:bCs/>
                <w:sz w:val="20"/>
                <w:szCs w:val="20"/>
              </w:rPr>
              <w:t>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w:t>
            </w:r>
            <w:r w:rsidRPr="00C074B3">
              <w:rPr>
                <w:bCs/>
                <w:sz w:val="20"/>
                <w:szCs w:val="20"/>
              </w:rPr>
              <w:t>ь</w:t>
            </w:r>
            <w:r w:rsidRPr="00C074B3">
              <w:rPr>
                <w:bCs/>
                <w:sz w:val="20"/>
                <w:szCs w:val="20"/>
              </w:rPr>
              <w:t>ных дорог, по которым предпол</w:t>
            </w:r>
            <w:r w:rsidRPr="00C074B3">
              <w:rPr>
                <w:bCs/>
                <w:sz w:val="20"/>
                <w:szCs w:val="20"/>
              </w:rPr>
              <w:t>а</w:t>
            </w:r>
            <w:r w:rsidRPr="00C074B3">
              <w:rPr>
                <w:bCs/>
                <w:sz w:val="20"/>
                <w:szCs w:val="20"/>
              </w:rPr>
              <w:t>гается движение транспортных средств между остановочными пунктами по маршруту регуля</w:t>
            </w:r>
            <w:r w:rsidRPr="00C074B3">
              <w:rPr>
                <w:bCs/>
                <w:sz w:val="20"/>
                <w:szCs w:val="20"/>
              </w:rPr>
              <w:t>р</w:t>
            </w:r>
            <w:r w:rsidRPr="00C074B3">
              <w:rPr>
                <w:bCs/>
                <w:sz w:val="20"/>
                <w:szCs w:val="20"/>
              </w:rPr>
              <w:t>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w:t>
            </w:r>
            <w:r w:rsidRPr="00C074B3">
              <w:rPr>
                <w:bCs/>
                <w:sz w:val="20"/>
                <w:szCs w:val="20"/>
              </w:rPr>
              <w:t>и</w:t>
            </w:r>
            <w:r w:rsidRPr="00C074B3">
              <w:rPr>
                <w:bCs/>
                <w:sz w:val="20"/>
                <w:szCs w:val="20"/>
              </w:rPr>
              <w:t>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w:t>
            </w:r>
            <w:r w:rsidRPr="00C074B3">
              <w:rPr>
                <w:bCs/>
                <w:sz w:val="20"/>
                <w:szCs w:val="20"/>
              </w:rPr>
              <w:t>и</w:t>
            </w:r>
            <w:r w:rsidRPr="00C074B3">
              <w:rPr>
                <w:bCs/>
                <w:sz w:val="20"/>
                <w:szCs w:val="20"/>
              </w:rPr>
              <w:t>чество тран</w:t>
            </w:r>
            <w:r w:rsidRPr="00C074B3">
              <w:rPr>
                <w:bCs/>
                <w:sz w:val="20"/>
                <w:szCs w:val="20"/>
              </w:rPr>
              <w:t>с</w:t>
            </w:r>
            <w:r w:rsidRPr="00C074B3">
              <w:rPr>
                <w:bCs/>
                <w:sz w:val="20"/>
                <w:szCs w:val="20"/>
              </w:rPr>
              <w:t>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E74AEA" w:rsidRPr="001E3E22" w:rsidTr="00485090">
        <w:tc>
          <w:tcPr>
            <w:tcW w:w="828" w:type="dxa"/>
          </w:tcPr>
          <w:p w:rsidR="00E74AEA" w:rsidRPr="001E3E22" w:rsidRDefault="00E74AEA" w:rsidP="00F94221">
            <w:pPr>
              <w:jc w:val="center"/>
              <w:rPr>
                <w:bCs/>
                <w:sz w:val="20"/>
                <w:szCs w:val="20"/>
              </w:rPr>
            </w:pPr>
            <w:r w:rsidRPr="001E3E22">
              <w:rPr>
                <w:bCs/>
                <w:sz w:val="20"/>
                <w:szCs w:val="20"/>
              </w:rPr>
              <w:t>73</w:t>
            </w:r>
          </w:p>
        </w:tc>
        <w:tc>
          <w:tcPr>
            <w:tcW w:w="840" w:type="dxa"/>
          </w:tcPr>
          <w:p w:rsidR="00E74AEA" w:rsidRPr="001E3E22" w:rsidRDefault="00E74AEA" w:rsidP="00F94221">
            <w:pPr>
              <w:jc w:val="center"/>
              <w:rPr>
                <w:bCs/>
                <w:sz w:val="20"/>
                <w:szCs w:val="20"/>
              </w:rPr>
            </w:pPr>
            <w:r w:rsidRPr="001E3E22">
              <w:rPr>
                <w:bCs/>
                <w:sz w:val="20"/>
                <w:szCs w:val="20"/>
              </w:rPr>
              <w:t>225</w:t>
            </w:r>
          </w:p>
        </w:tc>
        <w:tc>
          <w:tcPr>
            <w:tcW w:w="1559" w:type="dxa"/>
          </w:tcPr>
          <w:p w:rsidR="00E74AEA" w:rsidRPr="001E3E22" w:rsidRDefault="00E74AEA" w:rsidP="00F94221">
            <w:pPr>
              <w:jc w:val="center"/>
              <w:rPr>
                <w:bCs/>
                <w:sz w:val="20"/>
                <w:szCs w:val="20"/>
              </w:rPr>
            </w:pPr>
            <w:r w:rsidRPr="001E3E22">
              <w:rPr>
                <w:bCs/>
                <w:sz w:val="20"/>
                <w:szCs w:val="20"/>
              </w:rPr>
              <w:t xml:space="preserve">Лебяжье – </w:t>
            </w:r>
          </w:p>
          <w:p w:rsidR="00E74AEA" w:rsidRPr="001E3E22" w:rsidRDefault="00E74AEA" w:rsidP="00F94221">
            <w:pPr>
              <w:jc w:val="center"/>
              <w:rPr>
                <w:bCs/>
                <w:sz w:val="20"/>
                <w:szCs w:val="20"/>
              </w:rPr>
            </w:pPr>
            <w:r w:rsidRPr="001E3E22">
              <w:rPr>
                <w:bCs/>
                <w:sz w:val="20"/>
                <w:szCs w:val="20"/>
              </w:rPr>
              <w:t>Киров</w:t>
            </w:r>
          </w:p>
        </w:tc>
        <w:tc>
          <w:tcPr>
            <w:tcW w:w="2400" w:type="dxa"/>
          </w:tcPr>
          <w:p w:rsidR="00E74AEA" w:rsidRPr="001E3E22" w:rsidRDefault="00E74AEA" w:rsidP="00996963">
            <w:pPr>
              <w:jc w:val="both"/>
              <w:rPr>
                <w:bCs/>
                <w:sz w:val="20"/>
                <w:szCs w:val="20"/>
              </w:rPr>
            </w:pPr>
            <w:proofErr w:type="spellStart"/>
            <w:r w:rsidRPr="001E3E22">
              <w:rPr>
                <w:bCs/>
                <w:sz w:val="20"/>
                <w:szCs w:val="20"/>
              </w:rPr>
              <w:t>пгт</w:t>
            </w:r>
            <w:proofErr w:type="spellEnd"/>
            <w:r w:rsidRPr="001E3E22">
              <w:rPr>
                <w:bCs/>
                <w:sz w:val="20"/>
                <w:szCs w:val="20"/>
              </w:rPr>
              <w:t xml:space="preserve"> Лебяжье - с. </w:t>
            </w:r>
            <w:proofErr w:type="spellStart"/>
            <w:r w:rsidRPr="001E3E22">
              <w:rPr>
                <w:bCs/>
                <w:sz w:val="20"/>
                <w:szCs w:val="20"/>
              </w:rPr>
              <w:t>Боро</w:t>
            </w:r>
            <w:r w:rsidRPr="001E3E22">
              <w:rPr>
                <w:bCs/>
                <w:sz w:val="20"/>
                <w:szCs w:val="20"/>
              </w:rPr>
              <w:t>в</w:t>
            </w:r>
            <w:r w:rsidRPr="001E3E22">
              <w:rPr>
                <w:bCs/>
                <w:sz w:val="20"/>
                <w:szCs w:val="20"/>
              </w:rPr>
              <w:t>ково</w:t>
            </w:r>
            <w:proofErr w:type="spellEnd"/>
            <w:r w:rsidRPr="001E3E22">
              <w:rPr>
                <w:bCs/>
                <w:sz w:val="20"/>
                <w:szCs w:val="20"/>
              </w:rPr>
              <w:t xml:space="preserve"> - д. </w:t>
            </w:r>
            <w:proofErr w:type="spellStart"/>
            <w:r w:rsidRPr="001E3E22">
              <w:rPr>
                <w:bCs/>
                <w:sz w:val="20"/>
                <w:szCs w:val="20"/>
              </w:rPr>
              <w:t>Ваничи</w:t>
            </w:r>
            <w:proofErr w:type="spellEnd"/>
            <w:r w:rsidRPr="001E3E22">
              <w:rPr>
                <w:bCs/>
                <w:sz w:val="20"/>
                <w:szCs w:val="20"/>
              </w:rPr>
              <w:t xml:space="preserve"> - п. О</w:t>
            </w:r>
            <w:r w:rsidRPr="001E3E22">
              <w:rPr>
                <w:bCs/>
                <w:sz w:val="20"/>
                <w:szCs w:val="20"/>
              </w:rPr>
              <w:t>к</w:t>
            </w:r>
            <w:r w:rsidRPr="001E3E22">
              <w:rPr>
                <w:bCs/>
                <w:sz w:val="20"/>
                <w:szCs w:val="20"/>
              </w:rPr>
              <w:t xml:space="preserve">тябрьский - г. Советск - </w:t>
            </w:r>
            <w:proofErr w:type="spellStart"/>
            <w:r w:rsidRPr="001E3E22">
              <w:rPr>
                <w:bCs/>
                <w:sz w:val="20"/>
                <w:szCs w:val="20"/>
              </w:rPr>
              <w:t>пов</w:t>
            </w:r>
            <w:proofErr w:type="spellEnd"/>
            <w:r w:rsidRPr="001E3E22">
              <w:rPr>
                <w:bCs/>
                <w:sz w:val="20"/>
                <w:szCs w:val="20"/>
              </w:rPr>
              <w:t>.</w:t>
            </w:r>
            <w:r w:rsidR="00996963">
              <w:rPr>
                <w:bCs/>
                <w:sz w:val="20"/>
                <w:szCs w:val="20"/>
              </w:rPr>
              <w:t xml:space="preserve"> </w:t>
            </w:r>
            <w:r w:rsidRPr="001E3E22">
              <w:rPr>
                <w:bCs/>
                <w:sz w:val="20"/>
                <w:szCs w:val="20"/>
              </w:rPr>
              <w:t xml:space="preserve">на с. Суводь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w:t>
            </w:r>
            <w:proofErr w:type="spellStart"/>
            <w:r w:rsidRPr="001E3E22">
              <w:rPr>
                <w:bCs/>
                <w:sz w:val="20"/>
                <w:szCs w:val="20"/>
              </w:rPr>
              <w:t>Увыл</w:t>
            </w:r>
            <w:proofErr w:type="spellEnd"/>
            <w:r w:rsidRPr="001E3E22">
              <w:rPr>
                <w:bCs/>
                <w:sz w:val="20"/>
                <w:szCs w:val="20"/>
              </w:rPr>
              <w:t xml:space="preserve">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Кожа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с. Мяк</w:t>
            </w:r>
            <w:r w:rsidRPr="001E3E22">
              <w:rPr>
                <w:bCs/>
                <w:sz w:val="20"/>
                <w:szCs w:val="20"/>
              </w:rPr>
              <w:t>и</w:t>
            </w:r>
            <w:r w:rsidRPr="001E3E22">
              <w:rPr>
                <w:bCs/>
                <w:sz w:val="20"/>
                <w:szCs w:val="20"/>
              </w:rPr>
              <w:t xml:space="preserve">ши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w:t>
            </w:r>
            <w:proofErr w:type="spellStart"/>
            <w:r w:rsidRPr="001E3E22">
              <w:rPr>
                <w:bCs/>
                <w:sz w:val="20"/>
                <w:szCs w:val="20"/>
              </w:rPr>
              <w:t>Ремеши</w:t>
            </w:r>
            <w:proofErr w:type="spellEnd"/>
            <w:r w:rsidRPr="001E3E22">
              <w:rPr>
                <w:bCs/>
                <w:sz w:val="20"/>
                <w:szCs w:val="20"/>
              </w:rPr>
              <w:t xml:space="preserve"> </w:t>
            </w:r>
            <w:proofErr w:type="gramStart"/>
            <w:r w:rsidR="00996963">
              <w:rPr>
                <w:bCs/>
                <w:sz w:val="20"/>
                <w:szCs w:val="20"/>
              </w:rPr>
              <w:t>–</w:t>
            </w:r>
            <w:proofErr w:type="spellStart"/>
            <w:r w:rsidR="00996963">
              <w:rPr>
                <w:bCs/>
                <w:sz w:val="20"/>
                <w:szCs w:val="20"/>
              </w:rPr>
              <w:t>п</w:t>
            </w:r>
            <w:proofErr w:type="gramEnd"/>
            <w:r w:rsidR="00996963">
              <w:rPr>
                <w:bCs/>
                <w:sz w:val="20"/>
                <w:szCs w:val="20"/>
              </w:rPr>
              <w:t>ов</w:t>
            </w:r>
            <w:proofErr w:type="spellEnd"/>
            <w:r w:rsidR="00996963">
              <w:rPr>
                <w:bCs/>
                <w:sz w:val="20"/>
                <w:szCs w:val="20"/>
              </w:rPr>
              <w:t>. на</w:t>
            </w:r>
            <w:r w:rsidRPr="001E3E22">
              <w:rPr>
                <w:bCs/>
                <w:sz w:val="20"/>
                <w:szCs w:val="20"/>
              </w:rPr>
              <w:t xml:space="preserve"> </w:t>
            </w:r>
            <w:proofErr w:type="spellStart"/>
            <w:r w:rsidRPr="001E3E22">
              <w:rPr>
                <w:bCs/>
                <w:sz w:val="20"/>
                <w:szCs w:val="20"/>
              </w:rPr>
              <w:t>пов</w:t>
            </w:r>
            <w:proofErr w:type="spellEnd"/>
            <w:r w:rsidRPr="001E3E22">
              <w:rPr>
                <w:bCs/>
                <w:sz w:val="20"/>
                <w:szCs w:val="20"/>
              </w:rPr>
              <w:t>.</w:t>
            </w:r>
            <w:r w:rsidR="00996963">
              <w:rPr>
                <w:bCs/>
                <w:sz w:val="20"/>
                <w:szCs w:val="20"/>
              </w:rPr>
              <w:t xml:space="preserve"> на д</w:t>
            </w:r>
            <w:r w:rsidRPr="001E3E22">
              <w:rPr>
                <w:bCs/>
                <w:sz w:val="20"/>
                <w:szCs w:val="20"/>
              </w:rPr>
              <w:t xml:space="preserve">. </w:t>
            </w:r>
            <w:proofErr w:type="spellStart"/>
            <w:r w:rsidRPr="001E3E22">
              <w:rPr>
                <w:bCs/>
                <w:sz w:val="20"/>
                <w:szCs w:val="20"/>
              </w:rPr>
              <w:t>Зониха</w:t>
            </w:r>
            <w:proofErr w:type="spellEnd"/>
            <w:r w:rsidRPr="001E3E22">
              <w:rPr>
                <w:bCs/>
                <w:sz w:val="20"/>
                <w:szCs w:val="20"/>
              </w:rPr>
              <w:t xml:space="preserve">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Москва - </w:t>
            </w: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Верхошижимье</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w:t>
            </w:r>
            <w:r w:rsidR="00996963">
              <w:rPr>
                <w:bCs/>
                <w:sz w:val="20"/>
                <w:szCs w:val="20"/>
              </w:rPr>
              <w:t>с</w:t>
            </w:r>
            <w:r w:rsidRPr="001E3E22">
              <w:rPr>
                <w:bCs/>
                <w:sz w:val="20"/>
                <w:szCs w:val="20"/>
              </w:rPr>
              <w:t xml:space="preserve">. </w:t>
            </w:r>
            <w:proofErr w:type="spellStart"/>
            <w:r w:rsidRPr="001E3E22">
              <w:rPr>
                <w:bCs/>
                <w:sz w:val="20"/>
                <w:szCs w:val="20"/>
              </w:rPr>
              <w:t>Пунгино</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с. Коршик - </w:t>
            </w:r>
            <w:proofErr w:type="spellStart"/>
            <w:r w:rsidRPr="001E3E22">
              <w:rPr>
                <w:bCs/>
                <w:sz w:val="20"/>
                <w:szCs w:val="20"/>
              </w:rPr>
              <w:t>пов</w:t>
            </w:r>
            <w:proofErr w:type="spellEnd"/>
            <w:r w:rsidRPr="001E3E22">
              <w:rPr>
                <w:bCs/>
                <w:sz w:val="20"/>
                <w:szCs w:val="20"/>
              </w:rPr>
              <w:t>. на с. Адышево - г. Киров АВ</w:t>
            </w:r>
          </w:p>
        </w:tc>
        <w:tc>
          <w:tcPr>
            <w:tcW w:w="3128" w:type="dxa"/>
          </w:tcPr>
          <w:p w:rsidR="00E74AEA" w:rsidRPr="001E3E22" w:rsidRDefault="00E74AEA" w:rsidP="00F94221">
            <w:pPr>
              <w:jc w:val="both"/>
              <w:rPr>
                <w:sz w:val="20"/>
                <w:szCs w:val="20"/>
              </w:rPr>
            </w:pPr>
            <w:proofErr w:type="spellStart"/>
            <w:proofErr w:type="gramStart"/>
            <w:r w:rsidRPr="001E3E22">
              <w:rPr>
                <w:sz w:val="20"/>
                <w:szCs w:val="20"/>
              </w:rPr>
              <w:t>пгт</w:t>
            </w:r>
            <w:proofErr w:type="spellEnd"/>
            <w:r w:rsidRPr="001E3E22">
              <w:rPr>
                <w:sz w:val="20"/>
                <w:szCs w:val="20"/>
              </w:rPr>
              <w:t xml:space="preserve"> Лебяжье (ул. Комарова, ул. Октябрьская, ул. Строителей, ул. Кооперативная, ул. Дорожная);</w:t>
            </w:r>
            <w:proofErr w:type="gramEnd"/>
          </w:p>
          <w:p w:rsidR="00E74AEA" w:rsidRPr="001E3E22" w:rsidRDefault="00E74AEA" w:rsidP="00F94221">
            <w:pPr>
              <w:jc w:val="both"/>
              <w:rPr>
                <w:sz w:val="20"/>
                <w:szCs w:val="20"/>
              </w:rPr>
            </w:pPr>
            <w:r w:rsidRPr="001E3E22">
              <w:rPr>
                <w:sz w:val="20"/>
                <w:szCs w:val="20"/>
              </w:rPr>
              <w:t xml:space="preserve">автодорога «Криуша - Советск – </w:t>
            </w:r>
            <w:proofErr w:type="gramStart"/>
            <w:r w:rsidRPr="001E3E22">
              <w:rPr>
                <w:sz w:val="20"/>
                <w:szCs w:val="20"/>
              </w:rPr>
              <w:t>Лебяжье</w:t>
            </w:r>
            <w:proofErr w:type="gramEnd"/>
            <w:r w:rsidRPr="001E3E22">
              <w:rPr>
                <w:sz w:val="20"/>
                <w:szCs w:val="20"/>
              </w:rPr>
              <w:t xml:space="preserve"> – </w:t>
            </w:r>
            <w:proofErr w:type="spellStart"/>
            <w:r w:rsidRPr="001E3E22">
              <w:rPr>
                <w:sz w:val="20"/>
                <w:szCs w:val="20"/>
              </w:rPr>
              <w:t>Вершинята</w:t>
            </w:r>
            <w:proofErr w:type="spellEnd"/>
            <w:r w:rsidRPr="001E3E22">
              <w:rPr>
                <w:sz w:val="20"/>
                <w:szCs w:val="20"/>
              </w:rPr>
              <w:t>»;</w:t>
            </w:r>
          </w:p>
          <w:p w:rsidR="00E74AEA" w:rsidRPr="001E3E22" w:rsidRDefault="00E74AEA" w:rsidP="00F94221">
            <w:pPr>
              <w:jc w:val="both"/>
              <w:rPr>
                <w:sz w:val="20"/>
                <w:szCs w:val="20"/>
              </w:rPr>
            </w:pPr>
            <w:r w:rsidRPr="001E3E22">
              <w:rPr>
                <w:sz w:val="20"/>
                <w:szCs w:val="20"/>
              </w:rPr>
              <w:t>автодорога «Киров - Советск – Яранск»;</w:t>
            </w:r>
          </w:p>
          <w:p w:rsidR="00E74AEA" w:rsidRPr="001E3E22" w:rsidRDefault="00E74AEA" w:rsidP="00F94221">
            <w:pPr>
              <w:rPr>
                <w:sz w:val="20"/>
                <w:szCs w:val="20"/>
              </w:rPr>
            </w:pPr>
            <w:r w:rsidRPr="001E3E22">
              <w:rPr>
                <w:sz w:val="20"/>
                <w:szCs w:val="20"/>
              </w:rPr>
              <w:t>г. Советск (</w:t>
            </w:r>
            <w:proofErr w:type="spellStart"/>
            <w:r w:rsidRPr="001E3E22">
              <w:rPr>
                <w:sz w:val="20"/>
                <w:szCs w:val="20"/>
              </w:rPr>
              <w:t>ул</w:t>
            </w:r>
            <w:proofErr w:type="gramStart"/>
            <w:r w:rsidRPr="001E3E22">
              <w:rPr>
                <w:sz w:val="20"/>
                <w:szCs w:val="20"/>
              </w:rPr>
              <w:t>.С</w:t>
            </w:r>
            <w:proofErr w:type="gramEnd"/>
            <w:r w:rsidRPr="001E3E22">
              <w:rPr>
                <w:sz w:val="20"/>
                <w:szCs w:val="20"/>
              </w:rPr>
              <w:t>троителей</w:t>
            </w:r>
            <w:proofErr w:type="spellEnd"/>
            <w:r w:rsidRPr="001E3E22">
              <w:rPr>
                <w:sz w:val="20"/>
                <w:szCs w:val="20"/>
              </w:rPr>
              <w:t>);</w:t>
            </w:r>
          </w:p>
          <w:p w:rsidR="00E74AEA" w:rsidRPr="001E3E22" w:rsidRDefault="00E74AEA" w:rsidP="000432C4">
            <w:pPr>
              <w:jc w:val="both"/>
              <w:rPr>
                <w:sz w:val="20"/>
                <w:szCs w:val="20"/>
              </w:rPr>
            </w:pPr>
            <w:proofErr w:type="gramStart"/>
            <w:r w:rsidRPr="001E3E22">
              <w:rPr>
                <w:sz w:val="20"/>
                <w:szCs w:val="20"/>
              </w:rPr>
              <w:t>г. Киров (ул. Советский тракт, ул. Производственная, ул. Щорса, ул. Красина, ул. Чапаева, ул. Комс</w:t>
            </w:r>
            <w:r w:rsidRPr="001E3E22">
              <w:rPr>
                <w:sz w:val="20"/>
                <w:szCs w:val="20"/>
              </w:rPr>
              <w:t>о</w:t>
            </w:r>
            <w:r w:rsidRPr="001E3E22">
              <w:rPr>
                <w:sz w:val="20"/>
                <w:szCs w:val="20"/>
              </w:rPr>
              <w:t>мольская, ул. Горького</w:t>
            </w:r>
            <w:r w:rsidR="000432C4">
              <w:rPr>
                <w:sz w:val="20"/>
                <w:szCs w:val="20"/>
              </w:rPr>
              <w:t>, ул. Некрасова</w:t>
            </w:r>
            <w:r w:rsidRPr="001E3E22">
              <w:rPr>
                <w:sz w:val="20"/>
                <w:szCs w:val="20"/>
              </w:rPr>
              <w:t>)</w:t>
            </w:r>
            <w:proofErr w:type="gramEnd"/>
          </w:p>
        </w:tc>
        <w:tc>
          <w:tcPr>
            <w:tcW w:w="709" w:type="dxa"/>
          </w:tcPr>
          <w:p w:rsidR="00E74AEA" w:rsidRPr="001E3E22" w:rsidRDefault="00E74AEA" w:rsidP="00F94221">
            <w:pPr>
              <w:jc w:val="center"/>
              <w:rPr>
                <w:bCs/>
                <w:sz w:val="20"/>
                <w:szCs w:val="20"/>
              </w:rPr>
            </w:pPr>
            <w:r w:rsidRPr="001E3E22">
              <w:rPr>
                <w:bCs/>
                <w:sz w:val="20"/>
                <w:szCs w:val="20"/>
              </w:rPr>
              <w:t>183,9</w:t>
            </w:r>
          </w:p>
        </w:tc>
        <w:tc>
          <w:tcPr>
            <w:tcW w:w="992" w:type="dxa"/>
          </w:tcPr>
          <w:p w:rsidR="00E74AEA" w:rsidRPr="001E3E22" w:rsidRDefault="00E74AEA" w:rsidP="00F94221">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E74AEA" w:rsidRPr="001E3E22" w:rsidRDefault="00E74AEA" w:rsidP="00F94221">
            <w:pPr>
              <w:rPr>
                <w:bCs/>
                <w:sz w:val="20"/>
                <w:szCs w:val="20"/>
              </w:rPr>
            </w:pPr>
          </w:p>
        </w:tc>
        <w:tc>
          <w:tcPr>
            <w:tcW w:w="1533" w:type="dxa"/>
          </w:tcPr>
          <w:p w:rsidR="00E74AEA" w:rsidRPr="001E3E22" w:rsidRDefault="00E74AEA" w:rsidP="00F94221">
            <w:pPr>
              <w:jc w:val="center"/>
              <w:rPr>
                <w:bCs/>
                <w:sz w:val="20"/>
                <w:szCs w:val="20"/>
              </w:rPr>
            </w:pPr>
            <w:r w:rsidRPr="001E3E22">
              <w:rPr>
                <w:bCs/>
                <w:sz w:val="20"/>
                <w:szCs w:val="20"/>
              </w:rPr>
              <w:t>автобус</w:t>
            </w:r>
          </w:p>
          <w:p w:rsidR="00E74AEA" w:rsidRPr="001E3E22" w:rsidRDefault="00E74AEA" w:rsidP="00F94221">
            <w:pPr>
              <w:jc w:val="center"/>
              <w:rPr>
                <w:bCs/>
                <w:sz w:val="20"/>
                <w:szCs w:val="20"/>
              </w:rPr>
            </w:pPr>
            <w:r w:rsidRPr="001E3E22">
              <w:rPr>
                <w:bCs/>
                <w:sz w:val="20"/>
                <w:szCs w:val="20"/>
              </w:rPr>
              <w:t>малый класс</w:t>
            </w:r>
          </w:p>
          <w:p w:rsidR="00E74AEA" w:rsidRPr="001E3E22" w:rsidRDefault="00E74AEA" w:rsidP="00F94221">
            <w:pPr>
              <w:jc w:val="center"/>
              <w:rPr>
                <w:bCs/>
                <w:sz w:val="20"/>
                <w:szCs w:val="20"/>
              </w:rPr>
            </w:pPr>
            <w:r w:rsidRPr="001E3E22">
              <w:rPr>
                <w:bCs/>
                <w:sz w:val="20"/>
                <w:szCs w:val="20"/>
              </w:rPr>
              <w:t>1 единицы</w:t>
            </w:r>
          </w:p>
        </w:tc>
        <w:tc>
          <w:tcPr>
            <w:tcW w:w="1308" w:type="dxa"/>
          </w:tcPr>
          <w:p w:rsidR="00E74AEA" w:rsidRPr="001E3E22" w:rsidRDefault="00E74AEA" w:rsidP="00F94221">
            <w:pPr>
              <w:jc w:val="center"/>
              <w:rPr>
                <w:bCs/>
                <w:sz w:val="20"/>
                <w:szCs w:val="20"/>
              </w:rPr>
            </w:pPr>
            <w:r w:rsidRPr="001E3E22">
              <w:rPr>
                <w:bCs/>
                <w:sz w:val="20"/>
                <w:szCs w:val="20"/>
              </w:rPr>
              <w:t>евро-2 и выше</w:t>
            </w:r>
          </w:p>
        </w:tc>
        <w:tc>
          <w:tcPr>
            <w:tcW w:w="1956" w:type="dxa"/>
          </w:tcPr>
          <w:p w:rsidR="00E74AEA" w:rsidRPr="001E3E22" w:rsidRDefault="00E74AEA" w:rsidP="00F94221">
            <w:pPr>
              <w:jc w:val="center"/>
              <w:rPr>
                <w:bCs/>
                <w:sz w:val="20"/>
                <w:szCs w:val="20"/>
              </w:rPr>
            </w:pPr>
            <w:proofErr w:type="spellStart"/>
            <w:r w:rsidRPr="001E3E22">
              <w:rPr>
                <w:bCs/>
                <w:sz w:val="20"/>
                <w:szCs w:val="20"/>
              </w:rPr>
              <w:t>пгт</w:t>
            </w:r>
            <w:proofErr w:type="spellEnd"/>
            <w:r w:rsidRPr="001E3E22">
              <w:rPr>
                <w:bCs/>
                <w:sz w:val="20"/>
                <w:szCs w:val="20"/>
              </w:rPr>
              <w:t xml:space="preserve"> Лебяжье </w:t>
            </w:r>
          </w:p>
          <w:p w:rsidR="00E74AEA" w:rsidRPr="001E3E22" w:rsidRDefault="00E74AEA" w:rsidP="00F94221">
            <w:pPr>
              <w:jc w:val="center"/>
              <w:rPr>
                <w:bCs/>
                <w:sz w:val="20"/>
                <w:szCs w:val="20"/>
              </w:rPr>
            </w:pPr>
            <w:r w:rsidRPr="001E3E22">
              <w:rPr>
                <w:bCs/>
                <w:sz w:val="20"/>
                <w:szCs w:val="20"/>
              </w:rPr>
              <w:t>11:00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13.00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p w:rsidR="00E74AEA" w:rsidRPr="001E3E22" w:rsidRDefault="00E74AEA" w:rsidP="00F94221">
            <w:pPr>
              <w:jc w:val="center"/>
              <w:rPr>
                <w:bCs/>
                <w:sz w:val="20"/>
                <w:szCs w:val="20"/>
              </w:rPr>
            </w:pPr>
          </w:p>
          <w:p w:rsidR="00E74AEA" w:rsidRPr="001E3E22" w:rsidRDefault="00991035" w:rsidP="00F94221">
            <w:pPr>
              <w:jc w:val="center"/>
              <w:rPr>
                <w:bCs/>
                <w:sz w:val="20"/>
                <w:szCs w:val="20"/>
              </w:rPr>
            </w:pPr>
            <w:r>
              <w:rPr>
                <w:bCs/>
                <w:sz w:val="20"/>
                <w:szCs w:val="20"/>
              </w:rPr>
              <w:t>г.</w:t>
            </w:r>
            <w:r w:rsidR="00E74AEA" w:rsidRPr="001E3E22">
              <w:rPr>
                <w:bCs/>
                <w:sz w:val="20"/>
                <w:szCs w:val="20"/>
              </w:rPr>
              <w:t xml:space="preserve"> Кирова АВ</w:t>
            </w:r>
          </w:p>
          <w:p w:rsidR="00E74AEA" w:rsidRPr="00454436" w:rsidRDefault="00E74AEA" w:rsidP="00F94221">
            <w:pPr>
              <w:jc w:val="center"/>
              <w:rPr>
                <w:bCs/>
                <w:sz w:val="20"/>
                <w:szCs w:val="20"/>
              </w:rPr>
            </w:pPr>
            <w:r w:rsidRPr="001E3E22">
              <w:rPr>
                <w:bCs/>
                <w:sz w:val="20"/>
                <w:szCs w:val="20"/>
              </w:rPr>
              <w:t>18:00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xml:space="preserve">,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2</w:t>
            </w:r>
          </w:p>
        </w:tc>
      </w:tr>
      <w:tr w:rsidR="00E74AEA" w:rsidRPr="001E3E22" w:rsidTr="00485090">
        <w:tc>
          <w:tcPr>
            <w:tcW w:w="828" w:type="dxa"/>
          </w:tcPr>
          <w:p w:rsidR="00E74AEA" w:rsidRPr="001E3E22" w:rsidRDefault="00E74AEA" w:rsidP="00793BCE">
            <w:pPr>
              <w:jc w:val="center"/>
              <w:rPr>
                <w:bCs/>
                <w:sz w:val="20"/>
                <w:szCs w:val="20"/>
              </w:rPr>
            </w:pPr>
            <w:r>
              <w:rPr>
                <w:bCs/>
                <w:sz w:val="20"/>
                <w:szCs w:val="20"/>
              </w:rPr>
              <w:t>78</w:t>
            </w:r>
          </w:p>
        </w:tc>
        <w:tc>
          <w:tcPr>
            <w:tcW w:w="840" w:type="dxa"/>
          </w:tcPr>
          <w:p w:rsidR="00E74AEA" w:rsidRPr="001E3E22" w:rsidRDefault="00E74AEA" w:rsidP="00793BCE">
            <w:pPr>
              <w:jc w:val="center"/>
              <w:rPr>
                <w:bCs/>
                <w:sz w:val="20"/>
                <w:szCs w:val="20"/>
              </w:rPr>
            </w:pPr>
            <w:r>
              <w:rPr>
                <w:bCs/>
                <w:sz w:val="20"/>
                <w:szCs w:val="20"/>
              </w:rPr>
              <w:t>228</w:t>
            </w:r>
          </w:p>
        </w:tc>
        <w:tc>
          <w:tcPr>
            <w:tcW w:w="1559" w:type="dxa"/>
          </w:tcPr>
          <w:p w:rsidR="00E74AEA" w:rsidRDefault="00E74AEA" w:rsidP="00CC44DC">
            <w:pPr>
              <w:jc w:val="center"/>
              <w:rPr>
                <w:bCs/>
                <w:sz w:val="20"/>
                <w:szCs w:val="20"/>
              </w:rPr>
            </w:pPr>
            <w:proofErr w:type="spellStart"/>
            <w:r>
              <w:rPr>
                <w:bCs/>
                <w:sz w:val="20"/>
                <w:szCs w:val="20"/>
              </w:rPr>
              <w:t>Даровской</w:t>
            </w:r>
            <w:proofErr w:type="spellEnd"/>
            <w:r>
              <w:rPr>
                <w:bCs/>
                <w:sz w:val="20"/>
                <w:szCs w:val="20"/>
              </w:rPr>
              <w:t xml:space="preserve"> – </w:t>
            </w:r>
          </w:p>
          <w:p w:rsidR="00E74AEA" w:rsidRPr="001E3E22" w:rsidRDefault="00E74AEA" w:rsidP="00CC44DC">
            <w:pPr>
              <w:jc w:val="center"/>
              <w:rPr>
                <w:bCs/>
                <w:sz w:val="20"/>
                <w:szCs w:val="20"/>
              </w:rPr>
            </w:pPr>
            <w:r>
              <w:rPr>
                <w:bCs/>
                <w:sz w:val="20"/>
                <w:szCs w:val="20"/>
              </w:rPr>
              <w:t>Киров</w:t>
            </w:r>
          </w:p>
        </w:tc>
        <w:tc>
          <w:tcPr>
            <w:tcW w:w="2400" w:type="dxa"/>
          </w:tcPr>
          <w:p w:rsidR="00E74AEA" w:rsidRPr="001E3E22" w:rsidRDefault="00E74AEA"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г. Орлов АС - г. Киров АВ</w:t>
            </w:r>
          </w:p>
        </w:tc>
        <w:tc>
          <w:tcPr>
            <w:tcW w:w="3128" w:type="dxa"/>
          </w:tcPr>
          <w:p w:rsidR="00E74AEA" w:rsidRDefault="00E74AEA"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Советская);</w:t>
            </w:r>
            <w:r>
              <w:rPr>
                <w:bCs/>
                <w:sz w:val="20"/>
                <w:szCs w:val="20"/>
              </w:rPr>
              <w:t xml:space="preserve"> </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w:t>
            </w:r>
            <w:r w:rsidRPr="00CF06D9">
              <w:rPr>
                <w:bCs/>
                <w:sz w:val="20"/>
                <w:szCs w:val="20"/>
              </w:rPr>
              <w:t>в</w:t>
            </w:r>
            <w:r>
              <w:rPr>
                <w:bCs/>
                <w:sz w:val="20"/>
                <w:szCs w:val="20"/>
              </w:rPr>
              <w:t>ской</w:t>
            </w:r>
            <w:proofErr w:type="spellEnd"/>
            <w:r>
              <w:rPr>
                <w:bCs/>
                <w:sz w:val="20"/>
                <w:szCs w:val="20"/>
              </w:rPr>
              <w:t>»</w:t>
            </w:r>
            <w:r w:rsidRPr="00CF06D9">
              <w:rPr>
                <w:bCs/>
                <w:sz w:val="20"/>
                <w:szCs w:val="20"/>
              </w:rPr>
              <w:t>;</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E74AEA" w:rsidRDefault="00E74AEA" w:rsidP="00CF06D9">
            <w:pPr>
              <w:jc w:val="both"/>
              <w:rPr>
                <w:bCs/>
                <w:sz w:val="20"/>
                <w:szCs w:val="20"/>
              </w:rPr>
            </w:pPr>
            <w:r w:rsidRPr="00CF06D9">
              <w:rPr>
                <w:bCs/>
                <w:sz w:val="20"/>
                <w:szCs w:val="20"/>
              </w:rPr>
              <w:t>г. Орлов (ул. Баумана);</w:t>
            </w:r>
          </w:p>
          <w:p w:rsidR="00E74AEA" w:rsidRPr="001E3E22" w:rsidRDefault="00E74AEA" w:rsidP="00CF06D9">
            <w:pPr>
              <w:jc w:val="both"/>
              <w:rPr>
                <w:bCs/>
                <w:sz w:val="20"/>
                <w:szCs w:val="20"/>
              </w:rPr>
            </w:pPr>
            <w:proofErr w:type="gramStart"/>
            <w:r w:rsidRPr="00CF06D9">
              <w:rPr>
                <w:bCs/>
                <w:sz w:val="20"/>
                <w:szCs w:val="20"/>
              </w:rPr>
              <w:t>г. Киров (ул. Дзержинского, О</w:t>
            </w:r>
            <w:r w:rsidRPr="00CF06D9">
              <w:rPr>
                <w:bCs/>
                <w:sz w:val="20"/>
                <w:szCs w:val="20"/>
              </w:rPr>
              <w:t>к</w:t>
            </w:r>
            <w:r w:rsidRPr="00CF06D9">
              <w:rPr>
                <w:bCs/>
                <w:sz w:val="20"/>
                <w:szCs w:val="20"/>
              </w:rPr>
              <w:t>тябрьский пр-т, ул. Воровского, ул. Горького, ул. Некрасо</w:t>
            </w:r>
            <w:r>
              <w:rPr>
                <w:bCs/>
                <w:sz w:val="20"/>
                <w:szCs w:val="20"/>
              </w:rPr>
              <w:t>ва)</w:t>
            </w:r>
            <w:proofErr w:type="gramEnd"/>
          </w:p>
        </w:tc>
        <w:tc>
          <w:tcPr>
            <w:tcW w:w="709" w:type="dxa"/>
          </w:tcPr>
          <w:p w:rsidR="00E74AEA" w:rsidRPr="001E3E22" w:rsidRDefault="00E74AEA" w:rsidP="00793BCE">
            <w:pPr>
              <w:jc w:val="center"/>
              <w:rPr>
                <w:bCs/>
                <w:sz w:val="20"/>
                <w:szCs w:val="20"/>
              </w:rPr>
            </w:pPr>
            <w:r>
              <w:rPr>
                <w:bCs/>
                <w:sz w:val="20"/>
                <w:szCs w:val="20"/>
              </w:rPr>
              <w:t>185,6</w:t>
            </w:r>
          </w:p>
        </w:tc>
        <w:tc>
          <w:tcPr>
            <w:tcW w:w="992" w:type="dxa"/>
          </w:tcPr>
          <w:p w:rsidR="00E74AEA" w:rsidRPr="001E3E22" w:rsidRDefault="00E74AEA" w:rsidP="00F94221">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F94221">
            <w:pPr>
              <w:jc w:val="center"/>
              <w:rPr>
                <w:bCs/>
                <w:sz w:val="20"/>
                <w:szCs w:val="20"/>
              </w:rPr>
            </w:pPr>
            <w:r w:rsidRPr="001E3E22">
              <w:rPr>
                <w:bCs/>
                <w:sz w:val="20"/>
                <w:szCs w:val="20"/>
              </w:rPr>
              <w:t>автобус</w:t>
            </w:r>
          </w:p>
          <w:p w:rsidR="00E74AEA" w:rsidRPr="001E3E22" w:rsidRDefault="00E74AEA" w:rsidP="00F94221">
            <w:pPr>
              <w:jc w:val="center"/>
              <w:rPr>
                <w:bCs/>
                <w:sz w:val="20"/>
                <w:szCs w:val="20"/>
              </w:rPr>
            </w:pPr>
            <w:r w:rsidRPr="001E3E22">
              <w:rPr>
                <w:bCs/>
                <w:sz w:val="20"/>
                <w:szCs w:val="20"/>
              </w:rPr>
              <w:t xml:space="preserve">малый класс </w:t>
            </w:r>
          </w:p>
          <w:p w:rsidR="00E74AEA" w:rsidRPr="001E3E22" w:rsidRDefault="00E74AEA" w:rsidP="00F94221">
            <w:pPr>
              <w:jc w:val="center"/>
              <w:rPr>
                <w:bCs/>
                <w:sz w:val="20"/>
                <w:szCs w:val="20"/>
              </w:rPr>
            </w:pPr>
            <w:r w:rsidRPr="001E3E22">
              <w:rPr>
                <w:bCs/>
                <w:sz w:val="20"/>
                <w:szCs w:val="20"/>
              </w:rPr>
              <w:t>1 единица</w:t>
            </w:r>
          </w:p>
        </w:tc>
        <w:tc>
          <w:tcPr>
            <w:tcW w:w="1308" w:type="dxa"/>
          </w:tcPr>
          <w:p w:rsidR="00E74AEA" w:rsidRPr="001E3E22" w:rsidRDefault="00E74AEA" w:rsidP="00D24B7E">
            <w:pPr>
              <w:jc w:val="center"/>
              <w:rPr>
                <w:bCs/>
                <w:sz w:val="20"/>
                <w:szCs w:val="20"/>
              </w:rPr>
            </w:pPr>
            <w:r w:rsidRPr="00114DC5">
              <w:rPr>
                <w:bCs/>
                <w:sz w:val="20"/>
                <w:szCs w:val="20"/>
              </w:rPr>
              <w:t>евро 2 и выше</w:t>
            </w:r>
          </w:p>
        </w:tc>
        <w:tc>
          <w:tcPr>
            <w:tcW w:w="1956" w:type="dxa"/>
          </w:tcPr>
          <w:p w:rsidR="00E74AEA" w:rsidRDefault="00E74AEA"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E74AEA" w:rsidRDefault="00E74AEA"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04:30 (</w:t>
            </w:r>
            <w:proofErr w:type="spellStart"/>
            <w:r w:rsidR="007A6420">
              <w:rPr>
                <w:bCs/>
                <w:sz w:val="20"/>
                <w:szCs w:val="20"/>
              </w:rPr>
              <w:t>пт</w:t>
            </w:r>
            <w:proofErr w:type="spellEnd"/>
            <w:r w:rsidR="007A6420">
              <w:rPr>
                <w:bCs/>
                <w:sz w:val="20"/>
                <w:szCs w:val="20"/>
              </w:rPr>
              <w:t xml:space="preserve">), </w:t>
            </w:r>
            <w:r>
              <w:rPr>
                <w:bCs/>
                <w:sz w:val="20"/>
                <w:szCs w:val="20"/>
              </w:rPr>
              <w:t>13:40 (</w:t>
            </w:r>
            <w:proofErr w:type="spellStart"/>
            <w:r>
              <w:rPr>
                <w:bCs/>
                <w:sz w:val="20"/>
                <w:szCs w:val="20"/>
              </w:rPr>
              <w:t>вс</w:t>
            </w:r>
            <w:proofErr w:type="spellEnd"/>
            <w:r>
              <w:rPr>
                <w:bCs/>
                <w:sz w:val="20"/>
                <w:szCs w:val="20"/>
              </w:rPr>
              <w:t>);</w:t>
            </w:r>
          </w:p>
          <w:p w:rsidR="00E74AEA" w:rsidRDefault="00E74AEA" w:rsidP="00793BCE">
            <w:pPr>
              <w:jc w:val="center"/>
              <w:rPr>
                <w:bCs/>
                <w:sz w:val="20"/>
                <w:szCs w:val="20"/>
              </w:rPr>
            </w:pPr>
            <w:r>
              <w:rPr>
                <w:bCs/>
                <w:sz w:val="20"/>
                <w:szCs w:val="20"/>
              </w:rPr>
              <w:t>г. Киров АВ</w:t>
            </w:r>
          </w:p>
          <w:p w:rsidR="00E74AEA" w:rsidRPr="001E3E22" w:rsidRDefault="00E74AEA"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15:50 (</w:t>
            </w:r>
            <w:proofErr w:type="spellStart"/>
            <w:r w:rsidR="007A6420">
              <w:rPr>
                <w:bCs/>
                <w:sz w:val="20"/>
                <w:szCs w:val="20"/>
              </w:rPr>
              <w:t>пт</w:t>
            </w:r>
            <w:proofErr w:type="spellEnd"/>
            <w:r w:rsidR="007A6420">
              <w:rPr>
                <w:bCs/>
                <w:sz w:val="20"/>
                <w:szCs w:val="20"/>
              </w:rPr>
              <w:t xml:space="preserve">); </w:t>
            </w:r>
            <w:r>
              <w:rPr>
                <w:bCs/>
                <w:sz w:val="20"/>
                <w:szCs w:val="20"/>
              </w:rPr>
              <w:t>17:40 (</w:t>
            </w:r>
            <w:proofErr w:type="spellStart"/>
            <w:r>
              <w:rPr>
                <w:bCs/>
                <w:sz w:val="20"/>
                <w:szCs w:val="20"/>
              </w:rPr>
              <w:t>вс</w:t>
            </w:r>
            <w:proofErr w:type="spellEnd"/>
            <w:r>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3</w:t>
            </w:r>
          </w:p>
        </w:tc>
      </w:tr>
      <w:tr w:rsidR="00E74AEA" w:rsidRPr="001E3E22" w:rsidTr="00485090">
        <w:tc>
          <w:tcPr>
            <w:tcW w:w="828" w:type="dxa"/>
          </w:tcPr>
          <w:p w:rsidR="00E74AEA" w:rsidRPr="001E3E22" w:rsidRDefault="00E74AEA" w:rsidP="00793BCE">
            <w:pPr>
              <w:jc w:val="center"/>
              <w:rPr>
                <w:bCs/>
                <w:sz w:val="20"/>
                <w:szCs w:val="20"/>
              </w:rPr>
            </w:pPr>
            <w:r w:rsidRPr="001E3E22">
              <w:rPr>
                <w:bCs/>
                <w:sz w:val="20"/>
                <w:szCs w:val="20"/>
              </w:rPr>
              <w:t>87</w:t>
            </w:r>
          </w:p>
        </w:tc>
        <w:tc>
          <w:tcPr>
            <w:tcW w:w="840" w:type="dxa"/>
          </w:tcPr>
          <w:p w:rsidR="00E74AEA" w:rsidRPr="001E3E22" w:rsidRDefault="00E74AEA" w:rsidP="00793BCE">
            <w:pPr>
              <w:jc w:val="center"/>
              <w:rPr>
                <w:bCs/>
                <w:sz w:val="20"/>
                <w:szCs w:val="20"/>
              </w:rPr>
            </w:pPr>
            <w:r w:rsidRPr="001E3E22">
              <w:rPr>
                <w:bCs/>
                <w:sz w:val="20"/>
                <w:szCs w:val="20"/>
              </w:rPr>
              <w:t>239</w:t>
            </w:r>
          </w:p>
        </w:tc>
        <w:tc>
          <w:tcPr>
            <w:tcW w:w="1559" w:type="dxa"/>
          </w:tcPr>
          <w:p w:rsidR="00E74AEA" w:rsidRPr="001E3E22" w:rsidRDefault="00E74AEA" w:rsidP="00793BCE">
            <w:pPr>
              <w:jc w:val="center"/>
              <w:rPr>
                <w:bCs/>
                <w:sz w:val="20"/>
                <w:szCs w:val="20"/>
              </w:rPr>
            </w:pPr>
            <w:proofErr w:type="spellStart"/>
            <w:r w:rsidRPr="001E3E22">
              <w:rPr>
                <w:bCs/>
                <w:sz w:val="20"/>
                <w:szCs w:val="20"/>
              </w:rPr>
              <w:t>Малмыж</w:t>
            </w:r>
            <w:proofErr w:type="spellEnd"/>
            <w:r w:rsidRPr="001E3E22">
              <w:rPr>
                <w:bCs/>
                <w:sz w:val="20"/>
                <w:szCs w:val="20"/>
              </w:rPr>
              <w:t xml:space="preserve"> – </w:t>
            </w:r>
          </w:p>
          <w:p w:rsidR="00E74AEA" w:rsidRPr="001E3E22" w:rsidRDefault="00E74AEA" w:rsidP="00793BCE">
            <w:pPr>
              <w:jc w:val="center"/>
              <w:rPr>
                <w:bCs/>
                <w:sz w:val="20"/>
                <w:szCs w:val="20"/>
              </w:rPr>
            </w:pPr>
            <w:r w:rsidRPr="001E3E22">
              <w:rPr>
                <w:bCs/>
                <w:sz w:val="20"/>
                <w:szCs w:val="20"/>
              </w:rPr>
              <w:t>Киров</w:t>
            </w:r>
          </w:p>
        </w:tc>
        <w:tc>
          <w:tcPr>
            <w:tcW w:w="2400" w:type="dxa"/>
          </w:tcPr>
          <w:p w:rsidR="00E74AEA" w:rsidRPr="001E3E22" w:rsidRDefault="00E74AEA" w:rsidP="00FE4F5F">
            <w:pPr>
              <w:jc w:val="both"/>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АС - г. У</w:t>
            </w:r>
            <w:r w:rsidRPr="001E3E22">
              <w:rPr>
                <w:bCs/>
                <w:sz w:val="20"/>
                <w:szCs w:val="20"/>
              </w:rPr>
              <w:t>р</w:t>
            </w:r>
            <w:r w:rsidRPr="001E3E22">
              <w:rPr>
                <w:bCs/>
                <w:sz w:val="20"/>
                <w:szCs w:val="20"/>
              </w:rPr>
              <w:t xml:space="preserve">жум АС – </w:t>
            </w:r>
            <w:proofErr w:type="spellStart"/>
            <w:r w:rsidRPr="001E3E22">
              <w:rPr>
                <w:bCs/>
                <w:sz w:val="20"/>
                <w:szCs w:val="20"/>
              </w:rPr>
              <w:t>пгт</w:t>
            </w:r>
            <w:proofErr w:type="spellEnd"/>
            <w:r w:rsidRPr="001E3E22">
              <w:rPr>
                <w:bCs/>
                <w:sz w:val="20"/>
                <w:szCs w:val="20"/>
              </w:rPr>
              <w:t xml:space="preserve"> Суна АС – </w:t>
            </w:r>
          </w:p>
          <w:p w:rsidR="00E74AEA" w:rsidRPr="001E3E22" w:rsidRDefault="00E74AEA" w:rsidP="00FE4F5F">
            <w:pPr>
              <w:jc w:val="both"/>
              <w:rPr>
                <w:bCs/>
                <w:sz w:val="20"/>
                <w:szCs w:val="20"/>
              </w:rPr>
            </w:pPr>
            <w:r w:rsidRPr="001E3E22">
              <w:rPr>
                <w:bCs/>
                <w:sz w:val="20"/>
                <w:szCs w:val="20"/>
              </w:rPr>
              <w:t>г. Киров АВ</w:t>
            </w:r>
          </w:p>
        </w:tc>
        <w:tc>
          <w:tcPr>
            <w:tcW w:w="3128" w:type="dxa"/>
          </w:tcPr>
          <w:p w:rsidR="00C70268" w:rsidRDefault="00C70268" w:rsidP="00B159C0">
            <w:pPr>
              <w:jc w:val="both"/>
              <w:rPr>
                <w:bCs/>
                <w:sz w:val="20"/>
                <w:szCs w:val="20"/>
              </w:rPr>
            </w:pPr>
            <w:r w:rsidRPr="00C70268">
              <w:rPr>
                <w:bCs/>
                <w:sz w:val="20"/>
                <w:szCs w:val="20"/>
              </w:rPr>
              <w:t xml:space="preserve">г. </w:t>
            </w:r>
            <w:proofErr w:type="spellStart"/>
            <w:r w:rsidRPr="00C70268">
              <w:rPr>
                <w:bCs/>
                <w:sz w:val="20"/>
                <w:szCs w:val="20"/>
              </w:rPr>
              <w:t>Малмыж</w:t>
            </w:r>
            <w:proofErr w:type="spellEnd"/>
            <w:r w:rsidRPr="00C70268">
              <w:rPr>
                <w:bCs/>
                <w:sz w:val="20"/>
                <w:szCs w:val="20"/>
              </w:rPr>
              <w:t xml:space="preserve"> (ул. Чернышевского, ул. Карла Маркса, ул. </w:t>
            </w:r>
            <w:proofErr w:type="gramStart"/>
            <w:r w:rsidRPr="00C70268">
              <w:rPr>
                <w:bCs/>
                <w:sz w:val="20"/>
                <w:szCs w:val="20"/>
              </w:rPr>
              <w:t>Пролета</w:t>
            </w:r>
            <w:r w:rsidRPr="00C70268">
              <w:rPr>
                <w:bCs/>
                <w:sz w:val="20"/>
                <w:szCs w:val="20"/>
              </w:rPr>
              <w:t>р</w:t>
            </w:r>
            <w:r w:rsidRPr="00C70268">
              <w:rPr>
                <w:bCs/>
                <w:sz w:val="20"/>
                <w:szCs w:val="20"/>
              </w:rPr>
              <w:t>ская</w:t>
            </w:r>
            <w:proofErr w:type="gramEnd"/>
            <w:r w:rsidRPr="00C70268">
              <w:rPr>
                <w:bCs/>
                <w:sz w:val="20"/>
                <w:szCs w:val="20"/>
              </w:rPr>
              <w:t>);</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Киров-</w:t>
            </w:r>
            <w:proofErr w:type="spellStart"/>
            <w:r w:rsidRPr="00C70268">
              <w:rPr>
                <w:bCs/>
                <w:sz w:val="20"/>
                <w:szCs w:val="20"/>
              </w:rPr>
              <w:t>Малмыж</w:t>
            </w:r>
            <w:proofErr w:type="spellEnd"/>
            <w:r w:rsidRPr="00C70268">
              <w:rPr>
                <w:bCs/>
                <w:sz w:val="20"/>
                <w:szCs w:val="20"/>
              </w:rPr>
              <w:t>-Вятские Поляны</w:t>
            </w:r>
            <w:r>
              <w:rPr>
                <w:bCs/>
                <w:sz w:val="20"/>
                <w:szCs w:val="20"/>
              </w:rPr>
              <w:t>»</w:t>
            </w:r>
            <w:r w:rsidRPr="00C70268">
              <w:rPr>
                <w:bCs/>
                <w:sz w:val="20"/>
                <w:szCs w:val="20"/>
              </w:rPr>
              <w:t>;</w:t>
            </w:r>
          </w:p>
          <w:p w:rsidR="00C70268" w:rsidRDefault="00C70268" w:rsidP="00B159C0">
            <w:pPr>
              <w:jc w:val="both"/>
              <w:rPr>
                <w:bCs/>
                <w:sz w:val="20"/>
                <w:szCs w:val="20"/>
              </w:rPr>
            </w:pPr>
            <w:proofErr w:type="gramStart"/>
            <w:r w:rsidRPr="00C70268">
              <w:rPr>
                <w:bCs/>
                <w:sz w:val="20"/>
                <w:szCs w:val="20"/>
              </w:rPr>
              <w:t xml:space="preserve">г. Уржум (ул. Белая Речка, ул. </w:t>
            </w:r>
            <w:proofErr w:type="spellStart"/>
            <w:r w:rsidRPr="00C70268">
              <w:rPr>
                <w:bCs/>
                <w:sz w:val="20"/>
                <w:szCs w:val="20"/>
              </w:rPr>
              <w:lastRenderedPageBreak/>
              <w:t>Новокузнечная</w:t>
            </w:r>
            <w:proofErr w:type="spellEnd"/>
            <w:r w:rsidRPr="00C70268">
              <w:rPr>
                <w:bCs/>
                <w:sz w:val="20"/>
                <w:szCs w:val="20"/>
              </w:rPr>
              <w:t>, ул. Революцио</w:t>
            </w:r>
            <w:r w:rsidRPr="00C70268">
              <w:rPr>
                <w:bCs/>
                <w:sz w:val="20"/>
                <w:szCs w:val="20"/>
              </w:rPr>
              <w:t>н</w:t>
            </w:r>
            <w:r w:rsidRPr="00C70268">
              <w:rPr>
                <w:bCs/>
                <w:sz w:val="20"/>
                <w:szCs w:val="20"/>
              </w:rPr>
              <w:t>ная, ул. Советская, ул. Черн</w:t>
            </w:r>
            <w:r w:rsidRPr="00C70268">
              <w:rPr>
                <w:bCs/>
                <w:sz w:val="20"/>
                <w:szCs w:val="20"/>
              </w:rPr>
              <w:t>ы</w:t>
            </w:r>
            <w:r w:rsidRPr="00C70268">
              <w:rPr>
                <w:bCs/>
                <w:sz w:val="20"/>
                <w:szCs w:val="20"/>
              </w:rPr>
              <w:t>шевского, ул. Гоголя, ул. Киро</w:t>
            </w:r>
            <w:r w:rsidRPr="00C70268">
              <w:rPr>
                <w:bCs/>
                <w:sz w:val="20"/>
                <w:szCs w:val="20"/>
              </w:rPr>
              <w:t>в</w:t>
            </w:r>
            <w:r w:rsidRPr="00C70268">
              <w:rPr>
                <w:bCs/>
                <w:sz w:val="20"/>
                <w:szCs w:val="20"/>
              </w:rPr>
              <w:t>ский тракт, ул.</w:t>
            </w:r>
            <w:r>
              <w:rPr>
                <w:bCs/>
                <w:sz w:val="20"/>
                <w:szCs w:val="20"/>
              </w:rPr>
              <w:t xml:space="preserve"> </w:t>
            </w:r>
            <w:r w:rsidRPr="00C70268">
              <w:rPr>
                <w:bCs/>
                <w:sz w:val="20"/>
                <w:szCs w:val="20"/>
              </w:rPr>
              <w:t>Трактовая);</w:t>
            </w:r>
            <w:proofErr w:type="gramEnd"/>
          </w:p>
          <w:p w:rsidR="00C70268" w:rsidRDefault="00C70268" w:rsidP="00B159C0">
            <w:pPr>
              <w:jc w:val="both"/>
              <w:rPr>
                <w:bCs/>
                <w:sz w:val="20"/>
                <w:szCs w:val="20"/>
              </w:rPr>
            </w:pPr>
            <w:proofErr w:type="spellStart"/>
            <w:r w:rsidRPr="00C70268">
              <w:rPr>
                <w:bCs/>
                <w:sz w:val="20"/>
                <w:szCs w:val="20"/>
              </w:rPr>
              <w:t>пгт</w:t>
            </w:r>
            <w:proofErr w:type="spellEnd"/>
            <w:r w:rsidRPr="00C70268">
              <w:rPr>
                <w:bCs/>
                <w:sz w:val="20"/>
                <w:szCs w:val="20"/>
              </w:rPr>
              <w:t xml:space="preserve"> Суна (</w:t>
            </w:r>
            <w:proofErr w:type="spellStart"/>
            <w:r w:rsidRPr="00C70268">
              <w:rPr>
                <w:bCs/>
                <w:sz w:val="20"/>
                <w:szCs w:val="20"/>
              </w:rPr>
              <w:t>ул</w:t>
            </w:r>
            <w:proofErr w:type="gramStart"/>
            <w:r w:rsidRPr="00C70268">
              <w:rPr>
                <w:bCs/>
                <w:sz w:val="20"/>
                <w:szCs w:val="20"/>
              </w:rPr>
              <w:t>.С</w:t>
            </w:r>
            <w:proofErr w:type="gramEnd"/>
            <w:r w:rsidRPr="00C70268">
              <w:rPr>
                <w:bCs/>
                <w:sz w:val="20"/>
                <w:szCs w:val="20"/>
              </w:rPr>
              <w:t>ветлаковская</w:t>
            </w:r>
            <w:proofErr w:type="spellEnd"/>
            <w:r w:rsidRPr="00C70268">
              <w:rPr>
                <w:bCs/>
                <w:sz w:val="20"/>
                <w:szCs w:val="20"/>
              </w:rPr>
              <w:t>, ул. Заречная, ул. Советская);</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 xml:space="preserve">Южный обход </w:t>
            </w:r>
            <w:proofErr w:type="spellStart"/>
            <w:r w:rsidRPr="00C70268">
              <w:rPr>
                <w:bCs/>
                <w:sz w:val="20"/>
                <w:szCs w:val="20"/>
              </w:rPr>
              <w:t>г</w:t>
            </w:r>
            <w:proofErr w:type="gramStart"/>
            <w:r w:rsidRPr="00C70268">
              <w:rPr>
                <w:bCs/>
                <w:sz w:val="20"/>
                <w:szCs w:val="20"/>
              </w:rPr>
              <w:t>.К</w:t>
            </w:r>
            <w:proofErr w:type="gramEnd"/>
            <w:r w:rsidRPr="00C70268">
              <w:rPr>
                <w:bCs/>
                <w:sz w:val="20"/>
                <w:szCs w:val="20"/>
              </w:rPr>
              <w:t>ирова</w:t>
            </w:r>
            <w:proofErr w:type="spellEnd"/>
            <w:r>
              <w:rPr>
                <w:bCs/>
                <w:sz w:val="20"/>
                <w:szCs w:val="20"/>
              </w:rPr>
              <w:t>»</w:t>
            </w:r>
            <w:r w:rsidRPr="00C70268">
              <w:rPr>
                <w:bCs/>
                <w:sz w:val="20"/>
                <w:szCs w:val="20"/>
              </w:rPr>
              <w:t>;</w:t>
            </w:r>
          </w:p>
          <w:p w:rsidR="00C70268" w:rsidRPr="001E3E22" w:rsidRDefault="00C70268" w:rsidP="00991035">
            <w:pPr>
              <w:jc w:val="both"/>
              <w:rPr>
                <w:bCs/>
                <w:sz w:val="20"/>
                <w:szCs w:val="20"/>
              </w:rPr>
            </w:pPr>
            <w:r w:rsidRPr="00C70268">
              <w:rPr>
                <w:bCs/>
                <w:sz w:val="20"/>
                <w:szCs w:val="20"/>
              </w:rPr>
              <w:t xml:space="preserve"> </w:t>
            </w:r>
            <w:proofErr w:type="gramStart"/>
            <w:r w:rsidRPr="00C70268">
              <w:rPr>
                <w:bCs/>
                <w:sz w:val="20"/>
                <w:szCs w:val="20"/>
              </w:rPr>
              <w:t>г. Киров (ул. Советский тракт, ул. Производственная, ул. Щорса, ул. Красина, ул. Чапаева, ул. Комсомольская, ул</w:t>
            </w:r>
            <w:r w:rsidR="00991035">
              <w:rPr>
                <w:bCs/>
                <w:sz w:val="20"/>
                <w:szCs w:val="20"/>
              </w:rPr>
              <w:t>.</w:t>
            </w:r>
            <w:r w:rsidRPr="00C70268">
              <w:rPr>
                <w:bCs/>
                <w:sz w:val="20"/>
                <w:szCs w:val="20"/>
              </w:rPr>
              <w:t xml:space="preserve"> Горького</w:t>
            </w:r>
            <w:r>
              <w:rPr>
                <w:bCs/>
                <w:sz w:val="20"/>
                <w:szCs w:val="20"/>
              </w:rPr>
              <w:t>, ул. Некрасова)</w:t>
            </w:r>
            <w:proofErr w:type="gramEnd"/>
          </w:p>
        </w:tc>
        <w:tc>
          <w:tcPr>
            <w:tcW w:w="709" w:type="dxa"/>
          </w:tcPr>
          <w:p w:rsidR="00E74AEA" w:rsidRPr="001E3E22" w:rsidRDefault="00E74AEA" w:rsidP="00793BCE">
            <w:pPr>
              <w:jc w:val="center"/>
              <w:rPr>
                <w:bCs/>
                <w:sz w:val="20"/>
                <w:szCs w:val="20"/>
              </w:rPr>
            </w:pPr>
            <w:r w:rsidRPr="001E3E22">
              <w:rPr>
                <w:bCs/>
                <w:sz w:val="20"/>
                <w:szCs w:val="20"/>
              </w:rPr>
              <w:lastRenderedPageBreak/>
              <w:t>291</w:t>
            </w:r>
          </w:p>
        </w:tc>
        <w:tc>
          <w:tcPr>
            <w:tcW w:w="992" w:type="dxa"/>
          </w:tcPr>
          <w:p w:rsidR="00E74AEA" w:rsidRPr="001E3E22" w:rsidRDefault="00E74AEA"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326083">
            <w:pPr>
              <w:jc w:val="center"/>
              <w:rPr>
                <w:bCs/>
                <w:sz w:val="20"/>
                <w:szCs w:val="20"/>
              </w:rPr>
            </w:pPr>
            <w:r w:rsidRPr="001E3E22">
              <w:rPr>
                <w:bCs/>
                <w:sz w:val="20"/>
                <w:szCs w:val="20"/>
              </w:rPr>
              <w:t>автобус</w:t>
            </w:r>
          </w:p>
          <w:p w:rsidR="00E74AEA" w:rsidRPr="001E3E22" w:rsidRDefault="00E74AEA" w:rsidP="00326083">
            <w:pPr>
              <w:jc w:val="center"/>
              <w:rPr>
                <w:bCs/>
                <w:sz w:val="20"/>
                <w:szCs w:val="20"/>
              </w:rPr>
            </w:pPr>
            <w:r w:rsidRPr="001E3E22">
              <w:rPr>
                <w:bCs/>
                <w:sz w:val="20"/>
                <w:szCs w:val="20"/>
              </w:rPr>
              <w:t xml:space="preserve">малый класс </w:t>
            </w:r>
          </w:p>
          <w:p w:rsidR="00E74AEA" w:rsidRPr="001E3E22" w:rsidRDefault="00E74AEA" w:rsidP="00326083">
            <w:pPr>
              <w:jc w:val="center"/>
              <w:rPr>
                <w:bCs/>
                <w:sz w:val="20"/>
                <w:szCs w:val="20"/>
              </w:rPr>
            </w:pPr>
            <w:r w:rsidRPr="001E3E22">
              <w:rPr>
                <w:bCs/>
                <w:sz w:val="20"/>
                <w:szCs w:val="20"/>
              </w:rPr>
              <w:t>1 единица</w:t>
            </w:r>
          </w:p>
        </w:tc>
        <w:tc>
          <w:tcPr>
            <w:tcW w:w="1308" w:type="dxa"/>
          </w:tcPr>
          <w:p w:rsidR="00E74AEA" w:rsidRPr="001E3E22" w:rsidRDefault="00E74AEA" w:rsidP="00C638AC">
            <w:pPr>
              <w:jc w:val="center"/>
              <w:rPr>
                <w:bCs/>
                <w:sz w:val="20"/>
                <w:szCs w:val="20"/>
              </w:rPr>
            </w:pPr>
            <w:r w:rsidRPr="001E3E22">
              <w:rPr>
                <w:bCs/>
                <w:sz w:val="20"/>
                <w:szCs w:val="20"/>
              </w:rPr>
              <w:t xml:space="preserve">евро 2 и выше </w:t>
            </w:r>
          </w:p>
        </w:tc>
        <w:tc>
          <w:tcPr>
            <w:tcW w:w="1956" w:type="dxa"/>
          </w:tcPr>
          <w:p w:rsidR="00E74AEA" w:rsidRPr="001E3E22" w:rsidRDefault="00E74AEA" w:rsidP="00793BCE">
            <w:pPr>
              <w:jc w:val="center"/>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w:t>
            </w:r>
          </w:p>
          <w:p w:rsidR="00E74AEA" w:rsidRPr="001E3E22" w:rsidRDefault="00E74AEA" w:rsidP="00793BCE">
            <w:pPr>
              <w:jc w:val="center"/>
              <w:rPr>
                <w:bCs/>
                <w:sz w:val="20"/>
                <w:szCs w:val="20"/>
              </w:rPr>
            </w:pPr>
            <w:r w:rsidRPr="001E3E22">
              <w:rPr>
                <w:bCs/>
                <w:sz w:val="20"/>
                <w:szCs w:val="20"/>
              </w:rPr>
              <w:t>06:00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E74AEA" w:rsidRPr="001E3E22" w:rsidRDefault="00E74AEA" w:rsidP="00793BCE">
            <w:pPr>
              <w:jc w:val="center"/>
              <w:rPr>
                <w:bCs/>
                <w:sz w:val="20"/>
                <w:szCs w:val="20"/>
              </w:rPr>
            </w:pPr>
          </w:p>
          <w:p w:rsidR="00E74AEA" w:rsidRPr="001E3E22" w:rsidRDefault="00E74AEA" w:rsidP="00793BCE">
            <w:pPr>
              <w:jc w:val="center"/>
              <w:rPr>
                <w:bCs/>
                <w:sz w:val="20"/>
                <w:szCs w:val="20"/>
              </w:rPr>
            </w:pPr>
            <w:r w:rsidRPr="001E3E22">
              <w:rPr>
                <w:bCs/>
                <w:sz w:val="20"/>
                <w:szCs w:val="20"/>
              </w:rPr>
              <w:t>г. Киров АВ</w:t>
            </w:r>
          </w:p>
          <w:p w:rsidR="00E74AEA" w:rsidRPr="001E3E22" w:rsidRDefault="00E74AEA" w:rsidP="00793BCE">
            <w:pPr>
              <w:jc w:val="center"/>
              <w:rPr>
                <w:bCs/>
                <w:sz w:val="20"/>
                <w:szCs w:val="20"/>
              </w:rPr>
            </w:pPr>
            <w:r w:rsidRPr="001E3E22">
              <w:rPr>
                <w:bCs/>
                <w:sz w:val="20"/>
                <w:szCs w:val="20"/>
              </w:rPr>
              <w:t>15:40 (</w:t>
            </w:r>
            <w:proofErr w:type="spellStart"/>
            <w:r w:rsidRPr="001E3E22">
              <w:rPr>
                <w:bCs/>
                <w:sz w:val="20"/>
                <w:szCs w:val="20"/>
              </w:rPr>
              <w:t>пн</w:t>
            </w:r>
            <w:proofErr w:type="spell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lastRenderedPageBreak/>
              <w:t>ЛОТ № 4</w:t>
            </w:r>
          </w:p>
        </w:tc>
      </w:tr>
      <w:tr w:rsidR="00864216" w:rsidRPr="001E3E22" w:rsidTr="00485090">
        <w:tc>
          <w:tcPr>
            <w:tcW w:w="828" w:type="dxa"/>
          </w:tcPr>
          <w:p w:rsidR="00864216" w:rsidRPr="001E3E22" w:rsidRDefault="00864216" w:rsidP="00793BCE">
            <w:pPr>
              <w:jc w:val="center"/>
              <w:rPr>
                <w:bCs/>
                <w:sz w:val="20"/>
                <w:szCs w:val="20"/>
              </w:rPr>
            </w:pPr>
            <w:r w:rsidRPr="001E3E22">
              <w:rPr>
                <w:bCs/>
                <w:sz w:val="20"/>
                <w:szCs w:val="20"/>
              </w:rPr>
              <w:t>104</w:t>
            </w:r>
          </w:p>
        </w:tc>
        <w:tc>
          <w:tcPr>
            <w:tcW w:w="840" w:type="dxa"/>
          </w:tcPr>
          <w:p w:rsidR="00864216" w:rsidRPr="001E3E22" w:rsidRDefault="00864216" w:rsidP="00793BCE">
            <w:pPr>
              <w:jc w:val="center"/>
              <w:rPr>
                <w:bCs/>
                <w:sz w:val="20"/>
                <w:szCs w:val="20"/>
              </w:rPr>
            </w:pPr>
            <w:r w:rsidRPr="001E3E22">
              <w:rPr>
                <w:bCs/>
                <w:sz w:val="20"/>
                <w:szCs w:val="20"/>
              </w:rPr>
              <w:t>264</w:t>
            </w:r>
          </w:p>
        </w:tc>
        <w:tc>
          <w:tcPr>
            <w:tcW w:w="1559" w:type="dxa"/>
          </w:tcPr>
          <w:p w:rsidR="00864216" w:rsidRPr="001E3E22" w:rsidRDefault="00864216" w:rsidP="00793BCE">
            <w:pPr>
              <w:jc w:val="center"/>
              <w:rPr>
                <w:bCs/>
                <w:sz w:val="20"/>
                <w:szCs w:val="20"/>
              </w:rPr>
            </w:pPr>
            <w:r w:rsidRPr="001E3E22">
              <w:rPr>
                <w:bCs/>
                <w:sz w:val="20"/>
                <w:szCs w:val="20"/>
              </w:rPr>
              <w:t>Киров –</w:t>
            </w:r>
          </w:p>
          <w:p w:rsidR="00864216" w:rsidRPr="001E3E22" w:rsidRDefault="00864216" w:rsidP="00793BCE">
            <w:pPr>
              <w:jc w:val="center"/>
              <w:rPr>
                <w:bCs/>
                <w:sz w:val="20"/>
                <w:szCs w:val="20"/>
              </w:rPr>
            </w:pPr>
            <w:r w:rsidRPr="001E3E22">
              <w:rPr>
                <w:bCs/>
                <w:sz w:val="20"/>
                <w:szCs w:val="20"/>
              </w:rPr>
              <w:t>Нагорск</w:t>
            </w:r>
          </w:p>
        </w:tc>
        <w:tc>
          <w:tcPr>
            <w:tcW w:w="2400" w:type="dxa"/>
          </w:tcPr>
          <w:p w:rsidR="00864216" w:rsidRPr="00864216" w:rsidRDefault="00864216" w:rsidP="00881EA6">
            <w:pPr>
              <w:jc w:val="both"/>
              <w:outlineLvl w:val="0"/>
              <w:rPr>
                <w:color w:val="000000"/>
                <w:sz w:val="20"/>
                <w:szCs w:val="20"/>
              </w:rPr>
            </w:pPr>
            <w:proofErr w:type="gramStart"/>
            <w:r w:rsidRPr="00864216">
              <w:rPr>
                <w:color w:val="000000"/>
                <w:sz w:val="20"/>
                <w:szCs w:val="20"/>
              </w:rPr>
              <w:t xml:space="preserve">г. Киров - </w:t>
            </w:r>
            <w:proofErr w:type="spellStart"/>
            <w:r w:rsidRPr="00864216">
              <w:rPr>
                <w:color w:val="000000"/>
                <w:sz w:val="20"/>
                <w:szCs w:val="20"/>
              </w:rPr>
              <w:t>пгт</w:t>
            </w:r>
            <w:proofErr w:type="spellEnd"/>
            <w:r w:rsidRPr="00864216">
              <w:rPr>
                <w:color w:val="000000"/>
                <w:sz w:val="20"/>
                <w:szCs w:val="20"/>
              </w:rPr>
              <w:t xml:space="preserve"> Вахруши - г. Слободской - </w:t>
            </w:r>
            <w:proofErr w:type="spellStart"/>
            <w:r w:rsidRPr="00864216">
              <w:rPr>
                <w:color w:val="000000"/>
                <w:sz w:val="20"/>
                <w:szCs w:val="20"/>
              </w:rPr>
              <w:t>пов</w:t>
            </w:r>
            <w:proofErr w:type="spellEnd"/>
            <w:r w:rsidRPr="00864216">
              <w:rPr>
                <w:color w:val="000000"/>
                <w:sz w:val="20"/>
                <w:szCs w:val="20"/>
              </w:rPr>
              <w:t xml:space="preserve">. на с. Шестаково - </w:t>
            </w:r>
            <w:proofErr w:type="spellStart"/>
            <w:r w:rsidRPr="00864216">
              <w:rPr>
                <w:color w:val="000000"/>
                <w:sz w:val="20"/>
                <w:szCs w:val="20"/>
              </w:rPr>
              <w:t>пов</w:t>
            </w:r>
            <w:proofErr w:type="spellEnd"/>
            <w:r w:rsidRPr="00864216">
              <w:rPr>
                <w:color w:val="000000"/>
                <w:sz w:val="20"/>
                <w:szCs w:val="20"/>
              </w:rPr>
              <w:t xml:space="preserve">. на п. </w:t>
            </w:r>
            <w:proofErr w:type="spellStart"/>
            <w:r w:rsidRPr="00864216">
              <w:rPr>
                <w:color w:val="000000"/>
                <w:sz w:val="20"/>
                <w:szCs w:val="20"/>
              </w:rPr>
              <w:t>Сухоборка</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п. Центральный - д. </w:t>
            </w:r>
            <w:proofErr w:type="spellStart"/>
            <w:r w:rsidRPr="00864216">
              <w:rPr>
                <w:color w:val="000000"/>
                <w:sz w:val="20"/>
                <w:szCs w:val="20"/>
              </w:rPr>
              <w:t>Лаз</w:t>
            </w:r>
            <w:r w:rsidRPr="00864216">
              <w:rPr>
                <w:color w:val="000000"/>
                <w:sz w:val="20"/>
                <w:szCs w:val="20"/>
              </w:rPr>
              <w:t>а</w:t>
            </w:r>
            <w:r w:rsidRPr="00864216">
              <w:rPr>
                <w:color w:val="000000"/>
                <w:sz w:val="20"/>
                <w:szCs w:val="20"/>
              </w:rPr>
              <w:t>ренки</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с. Заево - д. Гудки -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w:t>
            </w:r>
            <w:r w:rsidRPr="00864216">
              <w:rPr>
                <w:color w:val="000000"/>
                <w:sz w:val="20"/>
                <w:szCs w:val="20"/>
              </w:rPr>
              <w:t>е</w:t>
            </w:r>
            <w:r w:rsidRPr="00864216">
              <w:rPr>
                <w:color w:val="000000"/>
                <w:sz w:val="20"/>
                <w:szCs w:val="20"/>
              </w:rPr>
              <w:t>вырталово</w:t>
            </w:r>
            <w:proofErr w:type="spellEnd"/>
            <w:r w:rsidRPr="00864216">
              <w:rPr>
                <w:color w:val="000000"/>
                <w:sz w:val="20"/>
                <w:szCs w:val="20"/>
              </w:rPr>
              <w:t xml:space="preserve"> - д. </w:t>
            </w:r>
            <w:proofErr w:type="spellStart"/>
            <w:r w:rsidRPr="00864216">
              <w:rPr>
                <w:color w:val="000000"/>
                <w:sz w:val="20"/>
                <w:szCs w:val="20"/>
              </w:rPr>
              <w:t>Зимята</w:t>
            </w:r>
            <w:proofErr w:type="spellEnd"/>
            <w:r w:rsidRPr="00864216">
              <w:rPr>
                <w:color w:val="000000"/>
                <w:sz w:val="20"/>
                <w:szCs w:val="20"/>
              </w:rPr>
              <w:t xml:space="preserve"> - д. Горшки </w:t>
            </w:r>
            <w:r w:rsidR="00881EA6">
              <w:rPr>
                <w:color w:val="000000"/>
                <w:sz w:val="20"/>
                <w:szCs w:val="20"/>
              </w:rPr>
              <w:t xml:space="preserve">–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Шулаки</w:t>
            </w:r>
            <w:proofErr w:type="spellEnd"/>
            <w:r w:rsidRPr="00864216">
              <w:rPr>
                <w:color w:val="000000"/>
                <w:sz w:val="20"/>
                <w:szCs w:val="20"/>
              </w:rPr>
              <w:t xml:space="preserve"> - </w:t>
            </w:r>
            <w:proofErr w:type="spellStart"/>
            <w:r w:rsidRPr="00864216">
              <w:rPr>
                <w:color w:val="000000"/>
                <w:sz w:val="20"/>
                <w:szCs w:val="20"/>
              </w:rPr>
              <w:t>пгт</w:t>
            </w:r>
            <w:proofErr w:type="spellEnd"/>
            <w:r w:rsidRPr="00864216">
              <w:rPr>
                <w:color w:val="000000"/>
                <w:sz w:val="20"/>
                <w:szCs w:val="20"/>
              </w:rPr>
              <w:t xml:space="preserve"> Нагорск</w:t>
            </w:r>
            <w:proofErr w:type="gramEnd"/>
          </w:p>
        </w:tc>
        <w:tc>
          <w:tcPr>
            <w:tcW w:w="3128" w:type="dxa"/>
            <w:vAlign w:val="center"/>
          </w:tcPr>
          <w:p w:rsidR="00864216" w:rsidRPr="00B17C57"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Нагорск</w:t>
            </w:r>
            <w:r w:rsidRPr="00B17C57">
              <w:rPr>
                <w:sz w:val="20"/>
                <w:szCs w:val="20"/>
              </w:rPr>
              <w:t xml:space="preserve"> (пер. Северный, ул. </w:t>
            </w:r>
            <w:proofErr w:type="gramStart"/>
            <w:r w:rsidRPr="00B17C57">
              <w:rPr>
                <w:sz w:val="20"/>
                <w:szCs w:val="20"/>
              </w:rPr>
              <w:t>Советская</w:t>
            </w:r>
            <w:proofErr w:type="gramEnd"/>
            <w:r w:rsidRPr="00B17C57">
              <w:rPr>
                <w:sz w:val="20"/>
                <w:szCs w:val="20"/>
              </w:rPr>
              <w:t>);</w:t>
            </w:r>
          </w:p>
          <w:p w:rsidR="00864216" w:rsidRPr="00B17C57" w:rsidRDefault="00864216" w:rsidP="00864216">
            <w:pPr>
              <w:outlineLvl w:val="0"/>
              <w:rPr>
                <w:sz w:val="20"/>
                <w:szCs w:val="20"/>
              </w:rPr>
            </w:pPr>
            <w:r w:rsidRPr="00B17C57">
              <w:rPr>
                <w:bCs/>
                <w:sz w:val="20"/>
                <w:szCs w:val="20"/>
              </w:rPr>
              <w:t>автодорога</w:t>
            </w:r>
            <w:r w:rsidR="00B17C57">
              <w:rPr>
                <w:sz w:val="20"/>
                <w:szCs w:val="20"/>
              </w:rPr>
              <w:t xml:space="preserve"> «</w:t>
            </w:r>
            <w:r w:rsidRPr="00B17C57">
              <w:rPr>
                <w:sz w:val="20"/>
                <w:szCs w:val="20"/>
              </w:rPr>
              <w:t>Слободской – Нагорск</w:t>
            </w:r>
            <w:r w:rsidR="00B17C57">
              <w:rPr>
                <w:sz w:val="20"/>
                <w:szCs w:val="20"/>
              </w:rPr>
              <w:t>»</w:t>
            </w:r>
            <w:r w:rsidRPr="00B17C57">
              <w:rPr>
                <w:sz w:val="20"/>
                <w:szCs w:val="20"/>
              </w:rPr>
              <w:t>;</w:t>
            </w:r>
          </w:p>
          <w:p w:rsidR="00485090" w:rsidRDefault="00864216" w:rsidP="004323B0">
            <w:pPr>
              <w:jc w:val="both"/>
              <w:outlineLvl w:val="0"/>
              <w:rPr>
                <w:sz w:val="20"/>
                <w:szCs w:val="20"/>
              </w:rPr>
            </w:pPr>
            <w:r w:rsidRPr="00B17C57">
              <w:rPr>
                <w:bCs/>
                <w:sz w:val="20"/>
                <w:szCs w:val="20"/>
              </w:rPr>
              <w:t xml:space="preserve">автодорога </w:t>
            </w:r>
            <w:r w:rsidR="00B17C57">
              <w:rPr>
                <w:bCs/>
                <w:sz w:val="20"/>
                <w:szCs w:val="20"/>
              </w:rPr>
              <w:t>«</w:t>
            </w:r>
            <w:r w:rsidRPr="00B17C57">
              <w:rPr>
                <w:sz w:val="20"/>
                <w:szCs w:val="20"/>
              </w:rPr>
              <w:t>Кострома - Ша</w:t>
            </w:r>
            <w:r w:rsidR="00B17C57">
              <w:rPr>
                <w:sz w:val="20"/>
                <w:szCs w:val="20"/>
              </w:rPr>
              <w:t>рья - Киров – Пермь»</w:t>
            </w:r>
            <w:r w:rsidRPr="00B17C57">
              <w:rPr>
                <w:sz w:val="20"/>
                <w:szCs w:val="20"/>
              </w:rPr>
              <w:t>;</w:t>
            </w:r>
          </w:p>
          <w:p w:rsidR="00485090" w:rsidRDefault="00864216" w:rsidP="004323B0">
            <w:pPr>
              <w:jc w:val="both"/>
              <w:outlineLvl w:val="0"/>
              <w:rPr>
                <w:sz w:val="20"/>
                <w:szCs w:val="20"/>
              </w:rPr>
            </w:pPr>
            <w:proofErr w:type="gramStart"/>
            <w:r w:rsidRPr="00B17C57">
              <w:rPr>
                <w:bCs/>
                <w:sz w:val="20"/>
                <w:szCs w:val="20"/>
              </w:rPr>
              <w:t>г. Слободской</w:t>
            </w:r>
            <w:r w:rsidRPr="00B17C57">
              <w:rPr>
                <w:sz w:val="20"/>
                <w:szCs w:val="20"/>
              </w:rPr>
              <w:t xml:space="preserve"> (ул. </w:t>
            </w:r>
            <w:proofErr w:type="spellStart"/>
            <w:r w:rsidRPr="00B17C57">
              <w:rPr>
                <w:sz w:val="20"/>
                <w:szCs w:val="20"/>
              </w:rPr>
              <w:t>Шестаковская</w:t>
            </w:r>
            <w:proofErr w:type="spellEnd"/>
            <w:r w:rsidRPr="00B17C57">
              <w:rPr>
                <w:sz w:val="20"/>
                <w:szCs w:val="20"/>
              </w:rPr>
              <w:t>, ул. Рождественская, ул. Перв</w:t>
            </w:r>
            <w:r w:rsidRPr="00B17C57">
              <w:rPr>
                <w:sz w:val="20"/>
                <w:szCs w:val="20"/>
              </w:rPr>
              <w:t>о</w:t>
            </w:r>
            <w:r w:rsidRPr="00B17C57">
              <w:rPr>
                <w:sz w:val="20"/>
                <w:szCs w:val="20"/>
              </w:rPr>
              <w:t>майская, ул. Красноармейская, ул.</w:t>
            </w:r>
            <w:r w:rsidR="00B17C57">
              <w:rPr>
                <w:sz w:val="20"/>
                <w:szCs w:val="20"/>
              </w:rPr>
              <w:t xml:space="preserve"> </w:t>
            </w:r>
            <w:r w:rsidRPr="00B17C57">
              <w:rPr>
                <w:sz w:val="20"/>
                <w:szCs w:val="20"/>
              </w:rPr>
              <w:t>Вятский тракт);</w:t>
            </w:r>
            <w:proofErr w:type="gramEnd"/>
          </w:p>
          <w:p w:rsidR="00485090"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Вахруши</w:t>
            </w:r>
            <w:r w:rsidRPr="00B17C57">
              <w:rPr>
                <w:sz w:val="20"/>
                <w:szCs w:val="20"/>
              </w:rPr>
              <w:t xml:space="preserve"> (ул. Ленина);</w:t>
            </w:r>
          </w:p>
          <w:p w:rsidR="00B17C57" w:rsidRDefault="00864216" w:rsidP="004323B0">
            <w:pPr>
              <w:jc w:val="both"/>
              <w:outlineLvl w:val="0"/>
              <w:rPr>
                <w:sz w:val="20"/>
                <w:szCs w:val="20"/>
              </w:rPr>
            </w:pPr>
            <w:r w:rsidRPr="00B17C57">
              <w:rPr>
                <w:bCs/>
                <w:sz w:val="20"/>
                <w:szCs w:val="20"/>
              </w:rPr>
              <w:t>автодорога</w:t>
            </w:r>
            <w:r w:rsidR="00B17C57">
              <w:rPr>
                <w:sz w:val="20"/>
                <w:szCs w:val="20"/>
              </w:rPr>
              <w:t xml:space="preserve"> «Слободской тракт»;</w:t>
            </w:r>
          </w:p>
          <w:p w:rsidR="00864216" w:rsidRPr="00864216" w:rsidRDefault="00864216" w:rsidP="004323B0">
            <w:pPr>
              <w:jc w:val="both"/>
              <w:outlineLvl w:val="0"/>
              <w:rPr>
                <w:sz w:val="20"/>
                <w:szCs w:val="20"/>
              </w:rPr>
            </w:pPr>
            <w:proofErr w:type="gramStart"/>
            <w:r w:rsidRPr="00B17C57">
              <w:rPr>
                <w:bCs/>
                <w:sz w:val="20"/>
                <w:szCs w:val="20"/>
              </w:rPr>
              <w:t>г. Киров</w:t>
            </w:r>
            <w:r w:rsidRPr="00B17C57">
              <w:rPr>
                <w:sz w:val="20"/>
                <w:szCs w:val="20"/>
              </w:rPr>
              <w:t xml:space="preserve"> (ул. Проезжая, ул. С</w:t>
            </w:r>
            <w:r w:rsidRPr="00B17C57">
              <w:rPr>
                <w:sz w:val="20"/>
                <w:szCs w:val="20"/>
              </w:rPr>
              <w:t>о</w:t>
            </w:r>
            <w:r w:rsidRPr="00B17C57">
              <w:rPr>
                <w:sz w:val="20"/>
                <w:szCs w:val="20"/>
              </w:rPr>
              <w:t>ветский тракт, ул.</w:t>
            </w:r>
            <w:r w:rsidRPr="00864216">
              <w:rPr>
                <w:sz w:val="20"/>
                <w:szCs w:val="20"/>
              </w:rPr>
              <w:t xml:space="preserve"> Профсоюзная, ул. Ленина, ул. Воровского, ул. Горького)</w:t>
            </w:r>
            <w:proofErr w:type="gramEnd"/>
          </w:p>
        </w:tc>
        <w:tc>
          <w:tcPr>
            <w:tcW w:w="709" w:type="dxa"/>
          </w:tcPr>
          <w:p w:rsidR="00864216" w:rsidRPr="001E3E22" w:rsidRDefault="00864216" w:rsidP="00793BCE">
            <w:pPr>
              <w:jc w:val="center"/>
              <w:rPr>
                <w:bCs/>
                <w:sz w:val="20"/>
                <w:szCs w:val="20"/>
              </w:rPr>
            </w:pPr>
            <w:r w:rsidRPr="001E3E22">
              <w:rPr>
                <w:bCs/>
                <w:sz w:val="20"/>
                <w:szCs w:val="20"/>
              </w:rPr>
              <w:t>138,7</w:t>
            </w:r>
          </w:p>
        </w:tc>
        <w:tc>
          <w:tcPr>
            <w:tcW w:w="992" w:type="dxa"/>
          </w:tcPr>
          <w:p w:rsidR="00864216" w:rsidRPr="001E3E22" w:rsidRDefault="0086421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864216" w:rsidRPr="001E3E22" w:rsidRDefault="00864216" w:rsidP="00B660BA">
            <w:pPr>
              <w:jc w:val="center"/>
              <w:rPr>
                <w:bCs/>
                <w:sz w:val="20"/>
                <w:szCs w:val="20"/>
              </w:rPr>
            </w:pPr>
            <w:r w:rsidRPr="001E3E22">
              <w:rPr>
                <w:bCs/>
                <w:sz w:val="20"/>
                <w:szCs w:val="20"/>
              </w:rPr>
              <w:t>автобус</w:t>
            </w:r>
          </w:p>
          <w:p w:rsidR="00864216" w:rsidRPr="001E3E22" w:rsidRDefault="00864216" w:rsidP="00B660BA">
            <w:pPr>
              <w:jc w:val="center"/>
              <w:rPr>
                <w:bCs/>
                <w:sz w:val="20"/>
                <w:szCs w:val="20"/>
              </w:rPr>
            </w:pPr>
            <w:r w:rsidRPr="001E3E22">
              <w:rPr>
                <w:bCs/>
                <w:sz w:val="20"/>
                <w:szCs w:val="20"/>
              </w:rPr>
              <w:t>малый класс</w:t>
            </w:r>
          </w:p>
          <w:p w:rsidR="00864216" w:rsidRPr="001E3E22" w:rsidRDefault="00864216" w:rsidP="00B660BA">
            <w:pPr>
              <w:jc w:val="center"/>
              <w:rPr>
                <w:bCs/>
                <w:sz w:val="20"/>
                <w:szCs w:val="20"/>
              </w:rPr>
            </w:pPr>
            <w:r w:rsidRPr="001E3E22">
              <w:rPr>
                <w:bCs/>
                <w:sz w:val="20"/>
                <w:szCs w:val="20"/>
              </w:rPr>
              <w:t>1 единица</w:t>
            </w:r>
          </w:p>
        </w:tc>
        <w:tc>
          <w:tcPr>
            <w:tcW w:w="1308" w:type="dxa"/>
          </w:tcPr>
          <w:p w:rsidR="00864216" w:rsidRPr="001E3E22" w:rsidRDefault="00864216" w:rsidP="00C638AC">
            <w:pPr>
              <w:jc w:val="center"/>
              <w:rPr>
                <w:bCs/>
                <w:sz w:val="20"/>
                <w:szCs w:val="20"/>
              </w:rPr>
            </w:pPr>
            <w:r w:rsidRPr="001E3E22">
              <w:rPr>
                <w:bCs/>
                <w:sz w:val="20"/>
                <w:szCs w:val="20"/>
              </w:rPr>
              <w:t>евро 2 и выше</w:t>
            </w:r>
          </w:p>
        </w:tc>
        <w:tc>
          <w:tcPr>
            <w:tcW w:w="1956" w:type="dxa"/>
          </w:tcPr>
          <w:p w:rsidR="00864216" w:rsidRPr="001E3E22" w:rsidRDefault="00864216"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Нагорск</w:t>
            </w:r>
          </w:p>
          <w:p w:rsidR="00864216" w:rsidRPr="001E3E22" w:rsidRDefault="00864216" w:rsidP="00B660BA">
            <w:pPr>
              <w:jc w:val="center"/>
              <w:rPr>
                <w:bCs/>
                <w:sz w:val="20"/>
                <w:szCs w:val="20"/>
              </w:rPr>
            </w:pPr>
            <w:r w:rsidRPr="001E3E22">
              <w:rPr>
                <w:bCs/>
                <w:sz w:val="20"/>
                <w:szCs w:val="20"/>
              </w:rPr>
              <w:t>05:00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center"/>
              <w:rPr>
                <w:bCs/>
                <w:sz w:val="20"/>
                <w:szCs w:val="20"/>
              </w:rPr>
            </w:pPr>
          </w:p>
          <w:p w:rsidR="00864216" w:rsidRPr="001E3E22" w:rsidRDefault="00864216" w:rsidP="00B660BA">
            <w:pPr>
              <w:jc w:val="center"/>
              <w:rPr>
                <w:bCs/>
                <w:sz w:val="20"/>
                <w:szCs w:val="20"/>
              </w:rPr>
            </w:pPr>
            <w:r w:rsidRPr="001E3E22">
              <w:rPr>
                <w:bCs/>
                <w:sz w:val="20"/>
                <w:szCs w:val="20"/>
              </w:rPr>
              <w:t>г. Киров АВ</w:t>
            </w:r>
          </w:p>
          <w:p w:rsidR="00864216" w:rsidRPr="001E3E22" w:rsidRDefault="00864216" w:rsidP="00B660BA">
            <w:pPr>
              <w:jc w:val="center"/>
              <w:rPr>
                <w:bCs/>
                <w:sz w:val="20"/>
                <w:szCs w:val="20"/>
              </w:rPr>
            </w:pPr>
            <w:r w:rsidRPr="001E3E22">
              <w:rPr>
                <w:bCs/>
                <w:sz w:val="20"/>
                <w:szCs w:val="20"/>
              </w:rPr>
              <w:t>15:00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right"/>
              <w:rPr>
                <w:bCs/>
                <w:sz w:val="20"/>
                <w:szCs w:val="20"/>
              </w:rPr>
            </w:pPr>
          </w:p>
        </w:tc>
      </w:tr>
      <w:tr w:rsidR="00864216" w:rsidRPr="001E3E22" w:rsidTr="00222BD0">
        <w:tc>
          <w:tcPr>
            <w:tcW w:w="15253" w:type="dxa"/>
            <w:gridSpan w:val="10"/>
          </w:tcPr>
          <w:p w:rsidR="00864216" w:rsidRPr="001E3E22" w:rsidRDefault="00864216" w:rsidP="00793BCE">
            <w:pPr>
              <w:jc w:val="center"/>
              <w:rPr>
                <w:b/>
                <w:bCs/>
                <w:sz w:val="20"/>
                <w:szCs w:val="20"/>
              </w:rPr>
            </w:pPr>
            <w:r w:rsidRPr="001E3E22">
              <w:rPr>
                <w:b/>
                <w:bCs/>
                <w:sz w:val="20"/>
                <w:szCs w:val="20"/>
              </w:rPr>
              <w:t>ЛОТ № 5</w:t>
            </w:r>
          </w:p>
        </w:tc>
      </w:tr>
      <w:tr w:rsidR="00190254" w:rsidRPr="001E3E22" w:rsidTr="00485090">
        <w:tc>
          <w:tcPr>
            <w:tcW w:w="828" w:type="dxa"/>
          </w:tcPr>
          <w:p w:rsidR="00190254" w:rsidRPr="001E3E22" w:rsidRDefault="00190254" w:rsidP="00793BCE">
            <w:pPr>
              <w:jc w:val="center"/>
              <w:rPr>
                <w:bCs/>
                <w:sz w:val="20"/>
                <w:szCs w:val="20"/>
              </w:rPr>
            </w:pPr>
            <w:r w:rsidRPr="001E3E22">
              <w:rPr>
                <w:bCs/>
                <w:sz w:val="20"/>
                <w:szCs w:val="20"/>
              </w:rPr>
              <w:t>135</w:t>
            </w:r>
          </w:p>
        </w:tc>
        <w:tc>
          <w:tcPr>
            <w:tcW w:w="840" w:type="dxa"/>
          </w:tcPr>
          <w:p w:rsidR="00190254" w:rsidRPr="001E3E22" w:rsidRDefault="00190254" w:rsidP="00793BCE">
            <w:pPr>
              <w:jc w:val="center"/>
              <w:rPr>
                <w:bCs/>
                <w:sz w:val="20"/>
                <w:szCs w:val="20"/>
              </w:rPr>
            </w:pPr>
            <w:r w:rsidRPr="001E3E22">
              <w:rPr>
                <w:bCs/>
                <w:sz w:val="20"/>
                <w:szCs w:val="20"/>
              </w:rPr>
              <w:t>237А</w:t>
            </w:r>
          </w:p>
        </w:tc>
        <w:tc>
          <w:tcPr>
            <w:tcW w:w="1559" w:type="dxa"/>
          </w:tcPr>
          <w:p w:rsidR="00190254" w:rsidRPr="001E3E22" w:rsidRDefault="00190254" w:rsidP="00155C77">
            <w:pPr>
              <w:jc w:val="center"/>
              <w:rPr>
                <w:bCs/>
                <w:sz w:val="20"/>
                <w:szCs w:val="20"/>
              </w:rPr>
            </w:pPr>
            <w:proofErr w:type="spellStart"/>
            <w:r w:rsidRPr="001E3E22">
              <w:rPr>
                <w:bCs/>
                <w:sz w:val="20"/>
                <w:szCs w:val="20"/>
              </w:rPr>
              <w:t>Афанасьево</w:t>
            </w:r>
            <w:proofErr w:type="spellEnd"/>
            <w:r w:rsidRPr="001E3E22">
              <w:rPr>
                <w:bCs/>
                <w:sz w:val="20"/>
                <w:szCs w:val="20"/>
              </w:rPr>
              <w:t xml:space="preserve"> – Киров</w:t>
            </w:r>
          </w:p>
        </w:tc>
        <w:tc>
          <w:tcPr>
            <w:tcW w:w="2400" w:type="dxa"/>
          </w:tcPr>
          <w:p w:rsidR="00190254" w:rsidRDefault="00190254" w:rsidP="00190254">
            <w:pPr>
              <w:rPr>
                <w:sz w:val="20"/>
                <w:szCs w:val="20"/>
              </w:rPr>
            </w:pPr>
            <w:proofErr w:type="spellStart"/>
            <w:r w:rsidRPr="00190254">
              <w:rPr>
                <w:sz w:val="20"/>
                <w:szCs w:val="20"/>
              </w:rPr>
              <w:t>пгт</w:t>
            </w:r>
            <w:proofErr w:type="spellEnd"/>
            <w:r w:rsidRPr="00190254">
              <w:rPr>
                <w:sz w:val="20"/>
                <w:szCs w:val="20"/>
              </w:rPr>
              <w:t xml:space="preserve"> </w:t>
            </w:r>
            <w:proofErr w:type="spellStart"/>
            <w:r w:rsidRPr="00190254">
              <w:rPr>
                <w:sz w:val="20"/>
                <w:szCs w:val="20"/>
              </w:rPr>
              <w:t>Афанасьево</w:t>
            </w:r>
            <w:proofErr w:type="spellEnd"/>
            <w:r w:rsidRPr="00190254">
              <w:rPr>
                <w:sz w:val="20"/>
                <w:szCs w:val="20"/>
              </w:rPr>
              <w:t xml:space="preserve"> </w:t>
            </w:r>
            <w:r>
              <w:rPr>
                <w:sz w:val="20"/>
                <w:szCs w:val="20"/>
              </w:rPr>
              <w:t>–</w:t>
            </w:r>
            <w:r w:rsidRPr="00190254">
              <w:rPr>
                <w:sz w:val="20"/>
                <w:szCs w:val="20"/>
              </w:rPr>
              <w:t xml:space="preserve"> </w:t>
            </w:r>
          </w:p>
          <w:p w:rsidR="00190254" w:rsidRDefault="00190254" w:rsidP="00190254">
            <w:pPr>
              <w:rPr>
                <w:sz w:val="20"/>
                <w:szCs w:val="20"/>
              </w:rPr>
            </w:pPr>
            <w:r w:rsidRPr="00190254">
              <w:rPr>
                <w:sz w:val="20"/>
                <w:szCs w:val="20"/>
              </w:rPr>
              <w:t xml:space="preserve">г. Омутнинск </w:t>
            </w:r>
            <w:r>
              <w:rPr>
                <w:sz w:val="20"/>
                <w:szCs w:val="20"/>
              </w:rPr>
              <w:t>–</w:t>
            </w:r>
            <w:r w:rsidRPr="00190254">
              <w:rPr>
                <w:sz w:val="20"/>
                <w:szCs w:val="20"/>
              </w:rPr>
              <w:t xml:space="preserve"> </w:t>
            </w:r>
          </w:p>
          <w:p w:rsidR="00190254" w:rsidRPr="00190254" w:rsidRDefault="00190254" w:rsidP="00190254">
            <w:pPr>
              <w:rPr>
                <w:sz w:val="20"/>
                <w:szCs w:val="20"/>
              </w:rPr>
            </w:pPr>
            <w:r w:rsidRPr="00190254">
              <w:rPr>
                <w:sz w:val="20"/>
                <w:szCs w:val="20"/>
              </w:rPr>
              <w:t>г. Киров АВ</w:t>
            </w:r>
          </w:p>
        </w:tc>
        <w:tc>
          <w:tcPr>
            <w:tcW w:w="3128" w:type="dxa"/>
          </w:tcPr>
          <w:p w:rsidR="00750736" w:rsidRDefault="00190254" w:rsidP="00750736">
            <w:pPr>
              <w:jc w:val="both"/>
              <w:rPr>
                <w:sz w:val="20"/>
                <w:szCs w:val="20"/>
              </w:rPr>
            </w:pPr>
            <w:proofErr w:type="spellStart"/>
            <w:r w:rsidRPr="00190254">
              <w:rPr>
                <w:bCs/>
                <w:sz w:val="20"/>
                <w:szCs w:val="20"/>
              </w:rPr>
              <w:t>пгт</w:t>
            </w:r>
            <w:proofErr w:type="spellEnd"/>
            <w:r w:rsidRPr="00190254">
              <w:rPr>
                <w:bCs/>
                <w:sz w:val="20"/>
                <w:szCs w:val="20"/>
              </w:rPr>
              <w:t xml:space="preserve"> </w:t>
            </w:r>
            <w:proofErr w:type="spellStart"/>
            <w:r w:rsidRPr="00190254">
              <w:rPr>
                <w:bCs/>
                <w:sz w:val="20"/>
                <w:szCs w:val="20"/>
              </w:rPr>
              <w:t>Афанасьево</w:t>
            </w:r>
            <w:proofErr w:type="spellEnd"/>
            <w:r w:rsidRPr="00190254">
              <w:rPr>
                <w:sz w:val="20"/>
                <w:szCs w:val="20"/>
              </w:rPr>
              <w:t xml:space="preserve"> (ул. </w:t>
            </w:r>
            <w:proofErr w:type="spellStart"/>
            <w:r w:rsidRPr="00190254">
              <w:rPr>
                <w:sz w:val="20"/>
                <w:szCs w:val="20"/>
              </w:rPr>
              <w:t>Гудовских</w:t>
            </w:r>
            <w:proofErr w:type="spellEnd"/>
            <w:r w:rsidRPr="00190254">
              <w:rPr>
                <w:sz w:val="20"/>
                <w:szCs w:val="20"/>
              </w:rPr>
              <w:t>, ул. Советская);</w:t>
            </w:r>
          </w:p>
          <w:p w:rsidR="00750736" w:rsidRDefault="00190254" w:rsidP="00750736">
            <w:pPr>
              <w:jc w:val="both"/>
              <w:rPr>
                <w:sz w:val="20"/>
                <w:szCs w:val="20"/>
              </w:rPr>
            </w:pPr>
            <w:r w:rsidRPr="00190254">
              <w:rPr>
                <w:sz w:val="20"/>
                <w:szCs w:val="20"/>
              </w:rPr>
              <w:t xml:space="preserve">автодорога </w:t>
            </w:r>
            <w:r w:rsidR="00750736">
              <w:rPr>
                <w:sz w:val="20"/>
                <w:szCs w:val="20"/>
              </w:rPr>
              <w:t>«</w:t>
            </w:r>
            <w:r w:rsidRPr="00190254">
              <w:rPr>
                <w:sz w:val="20"/>
                <w:szCs w:val="20"/>
              </w:rPr>
              <w:t xml:space="preserve">Кострома - Шарья - </w:t>
            </w:r>
            <w:r w:rsidRPr="00190254">
              <w:rPr>
                <w:sz w:val="20"/>
                <w:szCs w:val="20"/>
              </w:rPr>
              <w:lastRenderedPageBreak/>
              <w:t>Ки</w:t>
            </w:r>
            <w:r w:rsidR="00750736">
              <w:rPr>
                <w:sz w:val="20"/>
                <w:szCs w:val="20"/>
              </w:rPr>
              <w:t>ров – Пермь»</w:t>
            </w:r>
            <w:r w:rsidRPr="00190254">
              <w:rPr>
                <w:sz w:val="20"/>
                <w:szCs w:val="20"/>
              </w:rPr>
              <w:t xml:space="preserve">; </w:t>
            </w:r>
          </w:p>
          <w:p w:rsidR="00750736" w:rsidRDefault="00190254" w:rsidP="00750736">
            <w:pPr>
              <w:jc w:val="both"/>
              <w:rPr>
                <w:sz w:val="20"/>
                <w:szCs w:val="20"/>
              </w:rPr>
            </w:pPr>
            <w:r w:rsidRPr="00190254">
              <w:rPr>
                <w:bCs/>
                <w:sz w:val="20"/>
                <w:szCs w:val="20"/>
              </w:rPr>
              <w:t>г. Омутнинск (</w:t>
            </w:r>
            <w:r w:rsidRPr="00190254">
              <w:rPr>
                <w:sz w:val="20"/>
                <w:szCs w:val="20"/>
              </w:rPr>
              <w:t>ул. Трудовых Р</w:t>
            </w:r>
            <w:r w:rsidRPr="00190254">
              <w:rPr>
                <w:sz w:val="20"/>
                <w:szCs w:val="20"/>
              </w:rPr>
              <w:t>е</w:t>
            </w:r>
            <w:r w:rsidRPr="00190254">
              <w:rPr>
                <w:sz w:val="20"/>
                <w:szCs w:val="20"/>
              </w:rPr>
              <w:t>зервов, ул. Юных Пионеров);</w:t>
            </w:r>
          </w:p>
          <w:p w:rsidR="00750736" w:rsidRDefault="00190254" w:rsidP="00750736">
            <w:pPr>
              <w:jc w:val="both"/>
              <w:rPr>
                <w:sz w:val="20"/>
                <w:szCs w:val="20"/>
              </w:rPr>
            </w:pPr>
            <w:r w:rsidRPr="00190254">
              <w:rPr>
                <w:bCs/>
                <w:sz w:val="20"/>
                <w:szCs w:val="20"/>
              </w:rPr>
              <w:t>г. Слободской</w:t>
            </w:r>
            <w:r w:rsidRPr="00190254">
              <w:rPr>
                <w:sz w:val="20"/>
                <w:szCs w:val="20"/>
              </w:rPr>
              <w:t xml:space="preserve"> (ул. Грина);                                                               </w:t>
            </w:r>
            <w:r w:rsidRPr="00190254">
              <w:rPr>
                <w:bCs/>
                <w:sz w:val="20"/>
                <w:szCs w:val="20"/>
              </w:rPr>
              <w:t xml:space="preserve">автодорога </w:t>
            </w:r>
            <w:r w:rsidR="00750736">
              <w:rPr>
                <w:sz w:val="20"/>
                <w:szCs w:val="20"/>
              </w:rPr>
              <w:t>«</w:t>
            </w:r>
            <w:r w:rsidRPr="00190254">
              <w:rPr>
                <w:sz w:val="20"/>
                <w:szCs w:val="20"/>
              </w:rPr>
              <w:t>Слободской тракт</w:t>
            </w:r>
            <w:r w:rsidR="00750736">
              <w:rPr>
                <w:sz w:val="20"/>
                <w:szCs w:val="20"/>
              </w:rPr>
              <w:t>»</w:t>
            </w:r>
            <w:r w:rsidRPr="00190254">
              <w:rPr>
                <w:sz w:val="20"/>
                <w:szCs w:val="20"/>
              </w:rPr>
              <w:t>;</w:t>
            </w:r>
          </w:p>
          <w:p w:rsidR="00190254" w:rsidRPr="00190254" w:rsidRDefault="00190254" w:rsidP="00750736">
            <w:pPr>
              <w:jc w:val="both"/>
              <w:rPr>
                <w:sz w:val="20"/>
                <w:szCs w:val="20"/>
              </w:rPr>
            </w:pPr>
            <w:proofErr w:type="gramStart"/>
            <w:r w:rsidRPr="00190254">
              <w:rPr>
                <w:bCs/>
                <w:sz w:val="20"/>
                <w:szCs w:val="20"/>
              </w:rPr>
              <w:t>г. Киров</w:t>
            </w:r>
            <w:r w:rsidRPr="00190254">
              <w:rPr>
                <w:sz w:val="20"/>
                <w:szCs w:val="20"/>
              </w:rPr>
              <w:t xml:space="preserve"> (ул.</w:t>
            </w:r>
            <w:r w:rsidR="00750736">
              <w:rPr>
                <w:sz w:val="20"/>
                <w:szCs w:val="20"/>
              </w:rPr>
              <w:t xml:space="preserve"> </w:t>
            </w:r>
            <w:r w:rsidRPr="00190254">
              <w:rPr>
                <w:sz w:val="20"/>
                <w:szCs w:val="20"/>
              </w:rPr>
              <w:t>Проезжая, ул. Сл</w:t>
            </w:r>
            <w:r w:rsidRPr="00190254">
              <w:rPr>
                <w:sz w:val="20"/>
                <w:szCs w:val="20"/>
              </w:rPr>
              <w:t>о</w:t>
            </w:r>
            <w:r w:rsidRPr="00190254">
              <w:rPr>
                <w:sz w:val="20"/>
                <w:szCs w:val="20"/>
              </w:rPr>
              <w:t>бодской тракт, ул. Профсоюзная, ул. Ленина, ул. Воровского, ул. Горького, ул. Некрасова</w:t>
            </w:r>
            <w:r w:rsidR="00750736">
              <w:rPr>
                <w:sz w:val="20"/>
                <w:szCs w:val="20"/>
              </w:rPr>
              <w:t>)</w:t>
            </w:r>
            <w:r w:rsidRPr="00190254">
              <w:rPr>
                <w:sz w:val="20"/>
                <w:szCs w:val="20"/>
              </w:rPr>
              <w:t xml:space="preserve"> </w:t>
            </w:r>
            <w:proofErr w:type="gramEnd"/>
          </w:p>
        </w:tc>
        <w:tc>
          <w:tcPr>
            <w:tcW w:w="709" w:type="dxa"/>
          </w:tcPr>
          <w:p w:rsidR="00190254" w:rsidRPr="001E3E22" w:rsidRDefault="00190254" w:rsidP="00793BCE">
            <w:pPr>
              <w:jc w:val="center"/>
              <w:rPr>
                <w:bCs/>
                <w:sz w:val="20"/>
                <w:szCs w:val="20"/>
              </w:rPr>
            </w:pPr>
            <w:r w:rsidRPr="001E3E22">
              <w:rPr>
                <w:bCs/>
                <w:sz w:val="20"/>
                <w:szCs w:val="20"/>
              </w:rPr>
              <w:lastRenderedPageBreak/>
              <w:t>256</w:t>
            </w:r>
          </w:p>
        </w:tc>
        <w:tc>
          <w:tcPr>
            <w:tcW w:w="992" w:type="dxa"/>
          </w:tcPr>
          <w:p w:rsidR="00190254" w:rsidRPr="001E3E22" w:rsidRDefault="00190254"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 xml:space="preserve">ленных </w:t>
            </w:r>
            <w:r w:rsidRPr="001E3E22">
              <w:rPr>
                <w:bCs/>
                <w:sz w:val="20"/>
                <w:szCs w:val="20"/>
              </w:rPr>
              <w:lastRenderedPageBreak/>
              <w:t>остан</w:t>
            </w:r>
            <w:r w:rsidRPr="001E3E22">
              <w:rPr>
                <w:bCs/>
                <w:sz w:val="20"/>
                <w:szCs w:val="20"/>
              </w:rPr>
              <w:t>о</w:t>
            </w:r>
            <w:r w:rsidRPr="001E3E22">
              <w:rPr>
                <w:bCs/>
                <w:sz w:val="20"/>
                <w:szCs w:val="20"/>
              </w:rPr>
              <w:t>вочных пунктах</w:t>
            </w:r>
          </w:p>
        </w:tc>
        <w:tc>
          <w:tcPr>
            <w:tcW w:w="1533" w:type="dxa"/>
          </w:tcPr>
          <w:p w:rsidR="00190254" w:rsidRPr="001E3E22" w:rsidRDefault="00190254" w:rsidP="00937362">
            <w:pPr>
              <w:jc w:val="center"/>
              <w:rPr>
                <w:bCs/>
                <w:sz w:val="20"/>
                <w:szCs w:val="20"/>
              </w:rPr>
            </w:pPr>
            <w:r w:rsidRPr="001E3E22">
              <w:rPr>
                <w:bCs/>
                <w:sz w:val="20"/>
                <w:szCs w:val="20"/>
              </w:rPr>
              <w:lastRenderedPageBreak/>
              <w:t>автобус</w:t>
            </w:r>
          </w:p>
          <w:p w:rsidR="00190254" w:rsidRPr="001E3E22" w:rsidRDefault="00190254" w:rsidP="00937362">
            <w:pPr>
              <w:jc w:val="center"/>
              <w:rPr>
                <w:bCs/>
                <w:sz w:val="20"/>
                <w:szCs w:val="20"/>
              </w:rPr>
            </w:pPr>
            <w:r w:rsidRPr="001E3E22">
              <w:rPr>
                <w:bCs/>
                <w:sz w:val="20"/>
                <w:szCs w:val="20"/>
              </w:rPr>
              <w:t>малый класс</w:t>
            </w:r>
          </w:p>
          <w:p w:rsidR="00190254" w:rsidRPr="001E3E22" w:rsidRDefault="00190254" w:rsidP="00937362">
            <w:pPr>
              <w:jc w:val="center"/>
              <w:rPr>
                <w:bCs/>
                <w:sz w:val="20"/>
                <w:szCs w:val="20"/>
              </w:rPr>
            </w:pPr>
            <w:r w:rsidRPr="001E3E22">
              <w:rPr>
                <w:bCs/>
                <w:sz w:val="20"/>
                <w:szCs w:val="20"/>
              </w:rPr>
              <w:t>1 единица</w:t>
            </w:r>
          </w:p>
        </w:tc>
        <w:tc>
          <w:tcPr>
            <w:tcW w:w="1308" w:type="dxa"/>
          </w:tcPr>
          <w:p w:rsidR="00190254" w:rsidRPr="001E3E22" w:rsidRDefault="00190254" w:rsidP="00C638AC">
            <w:pPr>
              <w:jc w:val="center"/>
              <w:rPr>
                <w:bCs/>
                <w:sz w:val="20"/>
                <w:szCs w:val="20"/>
              </w:rPr>
            </w:pPr>
            <w:r w:rsidRPr="001E3E22">
              <w:rPr>
                <w:bCs/>
                <w:sz w:val="20"/>
                <w:szCs w:val="20"/>
              </w:rPr>
              <w:t>евро 2 и выше</w:t>
            </w:r>
          </w:p>
        </w:tc>
        <w:tc>
          <w:tcPr>
            <w:tcW w:w="1956" w:type="dxa"/>
          </w:tcPr>
          <w:p w:rsidR="00190254" w:rsidRPr="001E3E22" w:rsidRDefault="00190254"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Афанасьево</w:t>
            </w:r>
            <w:proofErr w:type="spellEnd"/>
          </w:p>
          <w:p w:rsidR="00190254" w:rsidRPr="001E3E22" w:rsidRDefault="00190254" w:rsidP="00793BCE">
            <w:pPr>
              <w:jc w:val="center"/>
              <w:rPr>
                <w:bCs/>
                <w:sz w:val="20"/>
                <w:szCs w:val="20"/>
              </w:rPr>
            </w:pPr>
            <w:r w:rsidRPr="001E3E22">
              <w:rPr>
                <w:bCs/>
                <w:sz w:val="20"/>
                <w:szCs w:val="20"/>
              </w:rPr>
              <w:t>04:00 (</w:t>
            </w:r>
            <w:proofErr w:type="spellStart"/>
            <w:r w:rsidRPr="001E3E22">
              <w:rPr>
                <w:bCs/>
                <w:sz w:val="20"/>
                <w:szCs w:val="20"/>
              </w:rPr>
              <w:t>ежед</w:t>
            </w:r>
            <w:proofErr w:type="spellEnd"/>
            <w:r w:rsidRPr="001E3E22">
              <w:rPr>
                <w:bCs/>
                <w:sz w:val="20"/>
                <w:szCs w:val="20"/>
              </w:rPr>
              <w:t>)</w:t>
            </w:r>
          </w:p>
          <w:p w:rsidR="00190254" w:rsidRPr="001E3E22" w:rsidRDefault="00190254" w:rsidP="00793BCE">
            <w:pPr>
              <w:jc w:val="center"/>
              <w:rPr>
                <w:bCs/>
                <w:sz w:val="20"/>
                <w:szCs w:val="20"/>
              </w:rPr>
            </w:pPr>
          </w:p>
          <w:p w:rsidR="00190254" w:rsidRPr="001E3E22" w:rsidRDefault="00190254" w:rsidP="00793BCE">
            <w:pPr>
              <w:jc w:val="center"/>
              <w:rPr>
                <w:bCs/>
                <w:sz w:val="20"/>
                <w:szCs w:val="20"/>
              </w:rPr>
            </w:pPr>
            <w:r w:rsidRPr="001E3E22">
              <w:rPr>
                <w:bCs/>
                <w:sz w:val="20"/>
                <w:szCs w:val="20"/>
              </w:rPr>
              <w:lastRenderedPageBreak/>
              <w:t>г. Киров АВ</w:t>
            </w:r>
          </w:p>
          <w:p w:rsidR="00190254" w:rsidRPr="001E3E22" w:rsidRDefault="00190254" w:rsidP="004758EB">
            <w:pPr>
              <w:jc w:val="center"/>
              <w:rPr>
                <w:bCs/>
                <w:sz w:val="20"/>
                <w:szCs w:val="20"/>
              </w:rPr>
            </w:pPr>
            <w:r w:rsidRPr="001E3E22">
              <w:rPr>
                <w:bCs/>
                <w:sz w:val="20"/>
                <w:szCs w:val="20"/>
              </w:rPr>
              <w:t>14:00 (</w:t>
            </w:r>
            <w:proofErr w:type="spellStart"/>
            <w:r w:rsidRPr="001E3E22">
              <w:rPr>
                <w:bCs/>
                <w:sz w:val="20"/>
                <w:szCs w:val="20"/>
              </w:rPr>
              <w:t>ежед</w:t>
            </w:r>
            <w:proofErr w:type="spellEnd"/>
            <w:r w:rsidRPr="001E3E22">
              <w:rPr>
                <w:bCs/>
                <w:sz w:val="20"/>
                <w:szCs w:val="20"/>
              </w:rPr>
              <w:t>)</w:t>
            </w:r>
          </w:p>
        </w:tc>
      </w:tr>
      <w:tr w:rsidR="00190254" w:rsidRPr="001E3E22" w:rsidTr="00222BD0">
        <w:tc>
          <w:tcPr>
            <w:tcW w:w="15253" w:type="dxa"/>
            <w:gridSpan w:val="10"/>
          </w:tcPr>
          <w:p w:rsidR="00190254" w:rsidRPr="001E3E22" w:rsidRDefault="00190254" w:rsidP="00793BCE">
            <w:pPr>
              <w:jc w:val="center"/>
              <w:rPr>
                <w:b/>
                <w:bCs/>
                <w:sz w:val="20"/>
                <w:szCs w:val="20"/>
              </w:rPr>
            </w:pPr>
            <w:r w:rsidRPr="001E3E22">
              <w:rPr>
                <w:b/>
                <w:bCs/>
                <w:sz w:val="20"/>
                <w:szCs w:val="20"/>
              </w:rPr>
              <w:lastRenderedPageBreak/>
              <w:t>ЛОТ № 6</w:t>
            </w:r>
          </w:p>
        </w:tc>
      </w:tr>
      <w:tr w:rsidR="00AC29AF" w:rsidRPr="001E3E22" w:rsidTr="00485090">
        <w:tc>
          <w:tcPr>
            <w:tcW w:w="828" w:type="dxa"/>
          </w:tcPr>
          <w:p w:rsidR="00AC29AF" w:rsidRPr="001E3E22" w:rsidRDefault="00AC29AF" w:rsidP="00850404">
            <w:pPr>
              <w:jc w:val="center"/>
              <w:rPr>
                <w:bCs/>
                <w:sz w:val="20"/>
                <w:szCs w:val="20"/>
              </w:rPr>
            </w:pPr>
            <w:r w:rsidRPr="001E3E22">
              <w:rPr>
                <w:bCs/>
                <w:sz w:val="20"/>
                <w:szCs w:val="20"/>
              </w:rPr>
              <w:t>82</w:t>
            </w:r>
          </w:p>
        </w:tc>
        <w:tc>
          <w:tcPr>
            <w:tcW w:w="840" w:type="dxa"/>
          </w:tcPr>
          <w:p w:rsidR="00AC29AF" w:rsidRPr="001E3E22" w:rsidRDefault="00AC29AF" w:rsidP="00850404">
            <w:pPr>
              <w:jc w:val="center"/>
              <w:rPr>
                <w:bCs/>
                <w:sz w:val="20"/>
                <w:szCs w:val="20"/>
              </w:rPr>
            </w:pPr>
            <w:r w:rsidRPr="001E3E22">
              <w:rPr>
                <w:bCs/>
                <w:sz w:val="20"/>
                <w:szCs w:val="20"/>
              </w:rPr>
              <w:t>231</w:t>
            </w:r>
          </w:p>
        </w:tc>
        <w:tc>
          <w:tcPr>
            <w:tcW w:w="1559" w:type="dxa"/>
          </w:tcPr>
          <w:p w:rsidR="00AC29AF" w:rsidRPr="001E3E22" w:rsidRDefault="00AC29AF" w:rsidP="00850404">
            <w:pPr>
              <w:jc w:val="center"/>
              <w:rPr>
                <w:bCs/>
                <w:sz w:val="20"/>
                <w:szCs w:val="20"/>
              </w:rPr>
            </w:pPr>
            <w:proofErr w:type="gramStart"/>
            <w:r w:rsidRPr="001E3E22">
              <w:rPr>
                <w:bCs/>
                <w:sz w:val="20"/>
                <w:szCs w:val="20"/>
              </w:rPr>
              <w:t>Мураши</w:t>
            </w:r>
            <w:proofErr w:type="gramEnd"/>
            <w:r w:rsidRPr="001E3E22">
              <w:rPr>
                <w:bCs/>
                <w:sz w:val="20"/>
                <w:szCs w:val="20"/>
              </w:rPr>
              <w:t xml:space="preserve"> –</w:t>
            </w:r>
          </w:p>
          <w:p w:rsidR="00AC29AF" w:rsidRPr="001E3E22" w:rsidRDefault="00AC29AF" w:rsidP="00850404">
            <w:pPr>
              <w:jc w:val="center"/>
              <w:rPr>
                <w:bCs/>
                <w:sz w:val="20"/>
                <w:szCs w:val="20"/>
              </w:rPr>
            </w:pPr>
            <w:r w:rsidRPr="001E3E22">
              <w:rPr>
                <w:bCs/>
                <w:sz w:val="20"/>
                <w:szCs w:val="20"/>
              </w:rPr>
              <w:t>Киров</w:t>
            </w:r>
          </w:p>
        </w:tc>
        <w:tc>
          <w:tcPr>
            <w:tcW w:w="2400" w:type="dxa"/>
            <w:vAlign w:val="center"/>
          </w:tcPr>
          <w:p w:rsidR="00AC29AF" w:rsidRPr="00AC29AF" w:rsidRDefault="00AC29AF" w:rsidP="00AC29AF">
            <w:pPr>
              <w:jc w:val="both"/>
              <w:outlineLvl w:val="0"/>
              <w:rPr>
                <w:color w:val="000000"/>
                <w:sz w:val="20"/>
                <w:szCs w:val="20"/>
              </w:rPr>
            </w:pPr>
            <w:r w:rsidRPr="00AC29AF">
              <w:rPr>
                <w:color w:val="000000"/>
                <w:sz w:val="20"/>
                <w:szCs w:val="20"/>
              </w:rPr>
              <w:t xml:space="preserve">г. Мураши - д. </w:t>
            </w:r>
            <w:proofErr w:type="spellStart"/>
            <w:r w:rsidRPr="00AC29AF">
              <w:rPr>
                <w:color w:val="000000"/>
                <w:sz w:val="20"/>
                <w:szCs w:val="20"/>
              </w:rPr>
              <w:t>Белозерье</w:t>
            </w:r>
            <w:proofErr w:type="spellEnd"/>
            <w:r w:rsidRPr="00AC29AF">
              <w:rPr>
                <w:color w:val="000000"/>
                <w:sz w:val="20"/>
                <w:szCs w:val="20"/>
              </w:rPr>
              <w:t xml:space="preserve"> - </w:t>
            </w:r>
            <w:proofErr w:type="spellStart"/>
            <w:r w:rsidRPr="00AC29AF">
              <w:rPr>
                <w:color w:val="000000"/>
                <w:sz w:val="20"/>
                <w:szCs w:val="20"/>
              </w:rPr>
              <w:t>п</w:t>
            </w:r>
            <w:proofErr w:type="gramStart"/>
            <w:r w:rsidRPr="00AC29AF">
              <w:rPr>
                <w:color w:val="000000"/>
                <w:sz w:val="20"/>
                <w:szCs w:val="20"/>
              </w:rPr>
              <w:t>.П</w:t>
            </w:r>
            <w:proofErr w:type="gramEnd"/>
            <w:r w:rsidRPr="00AC29AF">
              <w:rPr>
                <w:color w:val="000000"/>
                <w:sz w:val="20"/>
                <w:szCs w:val="20"/>
              </w:rPr>
              <w:t>одгорный</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д. </w:t>
            </w:r>
            <w:proofErr w:type="spellStart"/>
            <w:r w:rsidRPr="00AC29AF">
              <w:rPr>
                <w:color w:val="000000"/>
                <w:sz w:val="20"/>
                <w:szCs w:val="20"/>
              </w:rPr>
              <w:t>Шленники</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w:t>
            </w:r>
            <w:proofErr w:type="spellStart"/>
            <w:r w:rsidRPr="00AC29AF">
              <w:rPr>
                <w:color w:val="000000"/>
                <w:sz w:val="20"/>
                <w:szCs w:val="20"/>
              </w:rPr>
              <w:t>жд</w:t>
            </w:r>
            <w:proofErr w:type="spellEnd"/>
            <w:r w:rsidRPr="00AC29AF">
              <w:rPr>
                <w:color w:val="000000"/>
                <w:sz w:val="20"/>
                <w:szCs w:val="20"/>
              </w:rPr>
              <w:t xml:space="preserve"> ст. Великая - </w:t>
            </w:r>
            <w:proofErr w:type="spellStart"/>
            <w:r w:rsidRPr="00AC29AF">
              <w:rPr>
                <w:color w:val="000000"/>
                <w:sz w:val="20"/>
                <w:szCs w:val="20"/>
              </w:rPr>
              <w:t>пов</w:t>
            </w:r>
            <w:proofErr w:type="spellEnd"/>
            <w:r w:rsidRPr="00AC29AF">
              <w:rPr>
                <w:color w:val="000000"/>
                <w:sz w:val="20"/>
                <w:szCs w:val="20"/>
              </w:rPr>
              <w:t xml:space="preserve">. на с. </w:t>
            </w:r>
            <w:proofErr w:type="spellStart"/>
            <w:r w:rsidRPr="00AC29AF">
              <w:rPr>
                <w:color w:val="000000"/>
                <w:sz w:val="20"/>
                <w:szCs w:val="20"/>
              </w:rPr>
              <w:t>Высокораменье</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д. </w:t>
            </w:r>
            <w:proofErr w:type="spellStart"/>
            <w:r w:rsidRPr="00AC29AF">
              <w:rPr>
                <w:color w:val="000000"/>
                <w:sz w:val="20"/>
                <w:szCs w:val="20"/>
              </w:rPr>
              <w:t>Сухоногово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с. </w:t>
            </w:r>
            <w:proofErr w:type="spellStart"/>
            <w:r w:rsidRPr="00AC29AF">
              <w:rPr>
                <w:color w:val="000000"/>
                <w:sz w:val="20"/>
                <w:szCs w:val="20"/>
              </w:rPr>
              <w:t>Верховино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Юрья - с. Монастырское - </w:t>
            </w:r>
            <w:proofErr w:type="spellStart"/>
            <w:r w:rsidRPr="00AC29AF">
              <w:rPr>
                <w:color w:val="000000"/>
                <w:sz w:val="20"/>
                <w:szCs w:val="20"/>
              </w:rPr>
              <w:t>пов.на</w:t>
            </w:r>
            <w:proofErr w:type="spellEnd"/>
            <w:r w:rsidRPr="00AC29AF">
              <w:rPr>
                <w:color w:val="000000"/>
                <w:sz w:val="20"/>
                <w:szCs w:val="20"/>
              </w:rPr>
              <w:t xml:space="preserve"> г. Киров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Мурыгино - </w:t>
            </w:r>
            <w:proofErr w:type="spellStart"/>
            <w:r w:rsidRPr="00AC29AF">
              <w:rPr>
                <w:color w:val="000000"/>
                <w:sz w:val="20"/>
                <w:szCs w:val="20"/>
              </w:rPr>
              <w:t>пов.на</w:t>
            </w:r>
            <w:proofErr w:type="spellEnd"/>
            <w:r w:rsidRPr="00AC29AF">
              <w:rPr>
                <w:color w:val="000000"/>
                <w:sz w:val="20"/>
                <w:szCs w:val="20"/>
              </w:rPr>
              <w:t xml:space="preserve"> п. </w:t>
            </w:r>
            <w:proofErr w:type="spellStart"/>
            <w:r w:rsidRPr="00AC29AF">
              <w:rPr>
                <w:color w:val="000000"/>
                <w:sz w:val="20"/>
                <w:szCs w:val="20"/>
              </w:rPr>
              <w:t>Гирсово</w:t>
            </w:r>
            <w:proofErr w:type="spellEnd"/>
            <w:r w:rsidRPr="00AC29AF">
              <w:rPr>
                <w:color w:val="000000"/>
                <w:sz w:val="20"/>
                <w:szCs w:val="20"/>
              </w:rPr>
              <w:t xml:space="preserve"> - ул. Дзержи</w:t>
            </w:r>
            <w:r w:rsidRPr="00AC29AF">
              <w:rPr>
                <w:color w:val="000000"/>
                <w:sz w:val="20"/>
                <w:szCs w:val="20"/>
              </w:rPr>
              <w:t>н</w:t>
            </w:r>
            <w:r w:rsidRPr="00AC29AF">
              <w:rPr>
                <w:color w:val="000000"/>
                <w:sz w:val="20"/>
                <w:szCs w:val="20"/>
              </w:rPr>
              <w:t>ского - г. Киров АВ</w:t>
            </w:r>
          </w:p>
        </w:tc>
        <w:tc>
          <w:tcPr>
            <w:tcW w:w="3128" w:type="dxa"/>
          </w:tcPr>
          <w:p w:rsidR="00AC29AF" w:rsidRDefault="00AC29AF" w:rsidP="005A3317">
            <w:pPr>
              <w:jc w:val="both"/>
              <w:outlineLvl w:val="0"/>
              <w:rPr>
                <w:sz w:val="20"/>
                <w:szCs w:val="20"/>
              </w:rPr>
            </w:pPr>
            <w:r w:rsidRPr="00AC29AF">
              <w:rPr>
                <w:bCs/>
                <w:sz w:val="20"/>
                <w:szCs w:val="20"/>
              </w:rPr>
              <w:t>г.</w:t>
            </w:r>
            <w:r w:rsidRPr="00AC29AF">
              <w:rPr>
                <w:b/>
                <w:bCs/>
                <w:sz w:val="20"/>
                <w:szCs w:val="20"/>
              </w:rPr>
              <w:t xml:space="preserve"> </w:t>
            </w:r>
            <w:proofErr w:type="gramStart"/>
            <w:r w:rsidRPr="00AC29AF">
              <w:rPr>
                <w:bCs/>
                <w:sz w:val="20"/>
                <w:szCs w:val="20"/>
              </w:rPr>
              <w:t>Мураши</w:t>
            </w:r>
            <w:proofErr w:type="gramEnd"/>
            <w:r w:rsidRPr="00AC29AF">
              <w:rPr>
                <w:sz w:val="20"/>
                <w:szCs w:val="20"/>
              </w:rPr>
              <w:t xml:space="preserve"> (ул. Кирова, ул. Фру</w:t>
            </w:r>
            <w:r w:rsidRPr="00AC29AF">
              <w:rPr>
                <w:sz w:val="20"/>
                <w:szCs w:val="20"/>
              </w:rPr>
              <w:t>н</w:t>
            </w:r>
            <w:r w:rsidRPr="00AC29AF">
              <w:rPr>
                <w:sz w:val="20"/>
                <w:szCs w:val="20"/>
              </w:rPr>
              <w:t>зе);</w:t>
            </w:r>
          </w:p>
          <w:p w:rsidR="00AC29AF" w:rsidRDefault="00AC29AF" w:rsidP="00AC29AF">
            <w:pPr>
              <w:outlineLvl w:val="0"/>
              <w:rPr>
                <w:sz w:val="20"/>
                <w:szCs w:val="20"/>
              </w:rPr>
            </w:pPr>
            <w:r w:rsidRPr="00AC29AF">
              <w:rPr>
                <w:bCs/>
                <w:sz w:val="20"/>
                <w:szCs w:val="20"/>
              </w:rPr>
              <w:t>автодорога</w:t>
            </w:r>
            <w:r w:rsidRPr="00AC29AF">
              <w:rPr>
                <w:sz w:val="20"/>
                <w:szCs w:val="20"/>
              </w:rPr>
              <w:t xml:space="preserve"> «Вятка»;</w:t>
            </w:r>
          </w:p>
          <w:p w:rsidR="00AC29AF" w:rsidRPr="00AC29AF" w:rsidRDefault="00AC29AF" w:rsidP="005A3317">
            <w:pPr>
              <w:jc w:val="both"/>
              <w:outlineLvl w:val="0"/>
              <w:rPr>
                <w:sz w:val="20"/>
                <w:szCs w:val="20"/>
              </w:rPr>
            </w:pPr>
            <w:r w:rsidRPr="00AC29AF">
              <w:rPr>
                <w:bCs/>
                <w:sz w:val="20"/>
                <w:szCs w:val="20"/>
              </w:rPr>
              <w:t>г. Киров</w:t>
            </w:r>
            <w:r w:rsidRPr="00AC29AF">
              <w:rPr>
                <w:sz w:val="20"/>
                <w:szCs w:val="20"/>
              </w:rPr>
              <w:t xml:space="preserve"> (ул. Дзержинского, О</w:t>
            </w:r>
            <w:r w:rsidRPr="00AC29AF">
              <w:rPr>
                <w:sz w:val="20"/>
                <w:szCs w:val="20"/>
              </w:rPr>
              <w:t>к</w:t>
            </w:r>
            <w:r w:rsidRPr="00AC29AF">
              <w:rPr>
                <w:sz w:val="20"/>
                <w:szCs w:val="20"/>
              </w:rPr>
              <w:t>тябрьский пр-т, ул. Некрасова)</w:t>
            </w:r>
          </w:p>
        </w:tc>
        <w:tc>
          <w:tcPr>
            <w:tcW w:w="709" w:type="dxa"/>
          </w:tcPr>
          <w:p w:rsidR="00AC29AF" w:rsidRPr="001E3E22" w:rsidRDefault="00AC29AF" w:rsidP="00850404">
            <w:pPr>
              <w:jc w:val="center"/>
              <w:rPr>
                <w:bCs/>
                <w:sz w:val="20"/>
                <w:szCs w:val="20"/>
              </w:rPr>
            </w:pPr>
            <w:r w:rsidRPr="001E3E22">
              <w:rPr>
                <w:bCs/>
                <w:sz w:val="20"/>
                <w:szCs w:val="20"/>
              </w:rPr>
              <w:t>116</w:t>
            </w:r>
          </w:p>
        </w:tc>
        <w:tc>
          <w:tcPr>
            <w:tcW w:w="992" w:type="dxa"/>
          </w:tcPr>
          <w:p w:rsidR="00AC29AF" w:rsidRPr="001E3E22" w:rsidRDefault="00AC29AF" w:rsidP="00850404">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AC29AF" w:rsidRPr="001E3E22" w:rsidRDefault="00AC29AF" w:rsidP="00850404">
            <w:pPr>
              <w:rPr>
                <w:bCs/>
                <w:sz w:val="20"/>
                <w:szCs w:val="20"/>
              </w:rPr>
            </w:pPr>
          </w:p>
        </w:tc>
        <w:tc>
          <w:tcPr>
            <w:tcW w:w="1533" w:type="dxa"/>
          </w:tcPr>
          <w:p w:rsidR="00AC29AF" w:rsidRPr="001E3E22" w:rsidRDefault="00AC29AF" w:rsidP="00850404">
            <w:pPr>
              <w:jc w:val="center"/>
              <w:rPr>
                <w:bCs/>
                <w:sz w:val="20"/>
                <w:szCs w:val="20"/>
              </w:rPr>
            </w:pPr>
            <w:r w:rsidRPr="001E3E22">
              <w:rPr>
                <w:bCs/>
                <w:sz w:val="20"/>
                <w:szCs w:val="20"/>
              </w:rPr>
              <w:t>автобус</w:t>
            </w:r>
          </w:p>
          <w:p w:rsidR="00AC29AF" w:rsidRPr="001E3E22" w:rsidRDefault="00AC29AF" w:rsidP="00850404">
            <w:pPr>
              <w:jc w:val="center"/>
              <w:rPr>
                <w:bCs/>
                <w:sz w:val="20"/>
                <w:szCs w:val="20"/>
              </w:rPr>
            </w:pPr>
            <w:r w:rsidRPr="001E3E22">
              <w:rPr>
                <w:bCs/>
                <w:sz w:val="20"/>
                <w:szCs w:val="20"/>
              </w:rPr>
              <w:t>малый класс</w:t>
            </w:r>
          </w:p>
          <w:p w:rsidR="00AC29AF" w:rsidRPr="001E3E22" w:rsidRDefault="00AC29AF" w:rsidP="00850404">
            <w:pPr>
              <w:jc w:val="center"/>
              <w:rPr>
                <w:bCs/>
                <w:sz w:val="20"/>
                <w:szCs w:val="20"/>
              </w:rPr>
            </w:pPr>
            <w:r w:rsidRPr="001E3E22">
              <w:rPr>
                <w:bCs/>
                <w:sz w:val="20"/>
                <w:szCs w:val="20"/>
              </w:rPr>
              <w:t>1 единицы</w:t>
            </w:r>
          </w:p>
        </w:tc>
        <w:tc>
          <w:tcPr>
            <w:tcW w:w="1308" w:type="dxa"/>
          </w:tcPr>
          <w:p w:rsidR="00AC29AF" w:rsidRPr="001E3E22" w:rsidRDefault="00AC29AF" w:rsidP="00585A98">
            <w:pPr>
              <w:jc w:val="center"/>
              <w:rPr>
                <w:bCs/>
                <w:sz w:val="20"/>
                <w:szCs w:val="20"/>
              </w:rPr>
            </w:pPr>
            <w:r w:rsidRPr="001E3E22">
              <w:rPr>
                <w:bCs/>
                <w:sz w:val="20"/>
                <w:szCs w:val="20"/>
              </w:rPr>
              <w:t>евро-2 и выше</w:t>
            </w:r>
          </w:p>
        </w:tc>
        <w:tc>
          <w:tcPr>
            <w:tcW w:w="1956" w:type="dxa"/>
          </w:tcPr>
          <w:p w:rsidR="00AC29AF" w:rsidRPr="001E3E22" w:rsidRDefault="00AC29AF" w:rsidP="00850404">
            <w:pPr>
              <w:jc w:val="center"/>
              <w:rPr>
                <w:bCs/>
                <w:sz w:val="20"/>
                <w:szCs w:val="20"/>
              </w:rPr>
            </w:pPr>
            <w:r w:rsidRPr="001E3E22">
              <w:rPr>
                <w:bCs/>
                <w:sz w:val="20"/>
                <w:szCs w:val="20"/>
              </w:rPr>
              <w:t xml:space="preserve">г. </w:t>
            </w:r>
            <w:proofErr w:type="gramStart"/>
            <w:r w:rsidRPr="001E3E22">
              <w:rPr>
                <w:bCs/>
                <w:sz w:val="20"/>
                <w:szCs w:val="20"/>
              </w:rPr>
              <w:t>Мураши</w:t>
            </w:r>
            <w:proofErr w:type="gramEnd"/>
          </w:p>
          <w:p w:rsidR="00AC29AF" w:rsidRPr="001E3E22" w:rsidRDefault="00AC29AF" w:rsidP="00850404">
            <w:pPr>
              <w:jc w:val="center"/>
              <w:rPr>
                <w:bCs/>
                <w:sz w:val="20"/>
                <w:szCs w:val="20"/>
              </w:rPr>
            </w:pPr>
            <w:r w:rsidRPr="001E3E22">
              <w:rPr>
                <w:bCs/>
                <w:sz w:val="20"/>
                <w:szCs w:val="20"/>
              </w:rPr>
              <w:t>07:00; 15:00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15:00 (</w:t>
            </w:r>
            <w:proofErr w:type="spellStart"/>
            <w:r w:rsidRPr="001E3E22">
              <w:rPr>
                <w:bCs/>
                <w:sz w:val="20"/>
                <w:szCs w:val="20"/>
              </w:rPr>
              <w:t>вс</w:t>
            </w:r>
            <w:proofErr w:type="spellEnd"/>
            <w:r w:rsidRPr="001E3E22">
              <w:rPr>
                <w:bCs/>
                <w:sz w:val="20"/>
                <w:szCs w:val="20"/>
              </w:rPr>
              <w:t>)</w:t>
            </w:r>
          </w:p>
          <w:p w:rsidR="00AC29AF" w:rsidRPr="001E3E22" w:rsidRDefault="00AC29AF" w:rsidP="00850404">
            <w:pPr>
              <w:jc w:val="center"/>
              <w:rPr>
                <w:bCs/>
                <w:sz w:val="20"/>
                <w:szCs w:val="20"/>
              </w:rPr>
            </w:pPr>
          </w:p>
          <w:p w:rsidR="00AC29AF" w:rsidRPr="001E3E22" w:rsidRDefault="00AC29AF" w:rsidP="00850404">
            <w:pPr>
              <w:jc w:val="center"/>
              <w:rPr>
                <w:bCs/>
                <w:sz w:val="20"/>
                <w:szCs w:val="20"/>
              </w:rPr>
            </w:pPr>
            <w:r w:rsidRPr="001E3E22">
              <w:rPr>
                <w:bCs/>
                <w:sz w:val="20"/>
                <w:szCs w:val="20"/>
              </w:rPr>
              <w:t>г. Киров АВ</w:t>
            </w:r>
          </w:p>
          <w:p w:rsidR="00AC29AF" w:rsidRPr="001E3E22" w:rsidRDefault="00AC29AF" w:rsidP="00850404">
            <w:pPr>
              <w:jc w:val="center"/>
              <w:rPr>
                <w:bCs/>
                <w:sz w:val="20"/>
                <w:szCs w:val="20"/>
              </w:rPr>
            </w:pPr>
            <w:r w:rsidRPr="001E3E22">
              <w:rPr>
                <w:bCs/>
                <w:sz w:val="20"/>
                <w:szCs w:val="20"/>
              </w:rPr>
              <w:t>11:10; 18:05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18:05 (</w:t>
            </w:r>
            <w:proofErr w:type="spellStart"/>
            <w:r w:rsidRPr="001E3E22">
              <w:rPr>
                <w:bCs/>
                <w:sz w:val="20"/>
                <w:szCs w:val="20"/>
              </w:rPr>
              <w:t>вс</w:t>
            </w:r>
            <w:proofErr w:type="spellEnd"/>
            <w:r w:rsidRPr="001E3E22">
              <w:rPr>
                <w:bCs/>
                <w:sz w:val="20"/>
                <w:szCs w:val="20"/>
              </w:rPr>
              <w:t>)</w:t>
            </w:r>
          </w:p>
        </w:tc>
      </w:tr>
    </w:tbl>
    <w:p w:rsidR="003810DB" w:rsidRDefault="003810DB" w:rsidP="00C75974">
      <w:pPr>
        <w:ind w:firstLine="567"/>
        <w:jc w:val="both"/>
        <w:rPr>
          <w:sz w:val="20"/>
          <w:szCs w:val="20"/>
        </w:rPr>
      </w:pPr>
    </w:p>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1E3E22">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2021</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proofErr w:type="gramStart"/>
      <w:r w:rsidRPr="0027043E">
        <w:rPr>
          <w:sz w:val="28"/>
          <w:szCs w:val="28"/>
        </w:rPr>
        <w:t xml:space="preserve">Министерство транспорта Кировской области, </w:t>
      </w:r>
      <w:r w:rsidR="0027043E" w:rsidRPr="0027043E">
        <w:rPr>
          <w:rFonts w:eastAsia="Calibri"/>
          <w:sz w:val="28"/>
          <w:szCs w:val="28"/>
          <w:lang w:eastAsia="en-US"/>
        </w:rPr>
        <w:t>в лице начальника управления транспортного комплекса министерства транспорта Кировской о</w:t>
      </w:r>
      <w:r w:rsidR="0027043E" w:rsidRPr="0027043E">
        <w:rPr>
          <w:rFonts w:eastAsia="Calibri"/>
          <w:sz w:val="28"/>
          <w:szCs w:val="28"/>
          <w:lang w:eastAsia="en-US"/>
        </w:rPr>
        <w:t>б</w:t>
      </w:r>
      <w:r w:rsidR="0027043E" w:rsidRPr="0027043E">
        <w:rPr>
          <w:rFonts w:eastAsia="Calibri"/>
          <w:sz w:val="28"/>
          <w:szCs w:val="28"/>
          <w:lang w:eastAsia="en-US"/>
        </w:rPr>
        <w:t>ласти Рычкова Игоря Олеговича, действующего на основании приказа мин</w:t>
      </w:r>
      <w:r w:rsidR="0027043E" w:rsidRPr="0027043E">
        <w:rPr>
          <w:rFonts w:eastAsia="Calibri"/>
          <w:sz w:val="28"/>
          <w:szCs w:val="28"/>
          <w:lang w:eastAsia="en-US"/>
        </w:rPr>
        <w:t>и</w:t>
      </w:r>
      <w:r w:rsidR="0027043E" w:rsidRPr="0027043E">
        <w:rPr>
          <w:rFonts w:eastAsia="Calibri"/>
          <w:sz w:val="28"/>
          <w:szCs w:val="28"/>
          <w:lang w:eastAsia="en-US"/>
        </w:rPr>
        <w:t>стра транспорта Кировской области от 18.01.2021 № 2,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w:t>
      </w:r>
      <w:r w:rsidRPr="0027043E">
        <w:rPr>
          <w:sz w:val="28"/>
          <w:szCs w:val="28"/>
        </w:rPr>
        <w:t>ь</w:t>
      </w:r>
      <w:r w:rsidRPr="0027043E">
        <w:rPr>
          <w:sz w:val="28"/>
          <w:szCs w:val="28"/>
        </w:rPr>
        <w:t>нейшем «Министерство», с одной стороны,</w:t>
      </w:r>
      <w:r w:rsidR="0027043E">
        <w:rPr>
          <w:sz w:val="28"/>
          <w:szCs w:val="28"/>
        </w:rPr>
        <w:t xml:space="preserve"> и ___________________________</w:t>
      </w:r>
      <w:proofErr w:type="gramEnd"/>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lastRenderedPageBreak/>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w:t>
      </w:r>
      <w:r>
        <w:rPr>
          <w:color w:val="000000"/>
          <w:spacing w:val="6"/>
          <w:sz w:val="28"/>
          <w:szCs w:val="28"/>
        </w:rPr>
        <w:lastRenderedPageBreak/>
        <w:t xml:space="preserve">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lastRenderedPageBreak/>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w:t>
            </w:r>
            <w:r w:rsidRPr="00B81AC1">
              <w:rPr>
                <w:szCs w:val="28"/>
              </w:rPr>
              <w:t>в</w:t>
            </w:r>
            <w:r w:rsidRPr="00B81AC1">
              <w:rPr>
                <w:szCs w:val="28"/>
              </w:rPr>
              <w:t>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w:t>
            </w:r>
            <w:r w:rsidRPr="00B81AC1">
              <w:rPr>
                <w:sz w:val="28"/>
                <w:szCs w:val="28"/>
              </w:rPr>
              <w:t>в</w:t>
            </w:r>
            <w:r w:rsidRPr="00B81AC1">
              <w:rPr>
                <w:sz w:val="28"/>
                <w:szCs w:val="28"/>
              </w:rPr>
              <w:t>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27043E" w:rsidRPr="00B81AC1" w:rsidRDefault="0027043E" w:rsidP="0078414F">
            <w:pPr>
              <w:pStyle w:val="21"/>
              <w:ind w:left="72"/>
              <w:rPr>
                <w:szCs w:val="28"/>
              </w:rPr>
            </w:pPr>
            <w:r w:rsidRPr="00B81AC1">
              <w:rPr>
                <w:szCs w:val="28"/>
              </w:rPr>
              <w:t xml:space="preserve">Начальник управления </w:t>
            </w:r>
          </w:p>
          <w:p w:rsidR="000C2676" w:rsidRPr="00B81AC1" w:rsidRDefault="0027043E" w:rsidP="0027043E">
            <w:pPr>
              <w:pStyle w:val="21"/>
              <w:ind w:left="72"/>
              <w:rPr>
                <w:szCs w:val="28"/>
              </w:rPr>
            </w:pPr>
            <w:r w:rsidRPr="00B81AC1">
              <w:rPr>
                <w:szCs w:val="28"/>
              </w:rPr>
              <w:t>транспортного комплекса</w:t>
            </w:r>
          </w:p>
          <w:p w:rsidR="000C2676" w:rsidRPr="00B81AC1" w:rsidRDefault="000C2676" w:rsidP="0078414F">
            <w:pPr>
              <w:pStyle w:val="21"/>
              <w:ind w:left="72"/>
              <w:rPr>
                <w:szCs w:val="28"/>
              </w:rPr>
            </w:pPr>
          </w:p>
          <w:p w:rsidR="000C2676" w:rsidRDefault="0027043E" w:rsidP="0078414F">
            <w:pPr>
              <w:pStyle w:val="21"/>
              <w:ind w:left="72"/>
              <w:rPr>
                <w:szCs w:val="28"/>
              </w:rPr>
            </w:pPr>
            <w:r w:rsidRPr="00B81AC1">
              <w:rPr>
                <w:szCs w:val="28"/>
              </w:rPr>
              <w:t>___________________И.О. Рычков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2021</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D8" w:rsidRDefault="00F41ED8" w:rsidP="00BF2FE3">
      <w:r>
        <w:separator/>
      </w:r>
    </w:p>
  </w:endnote>
  <w:endnote w:type="continuationSeparator" w:id="0">
    <w:p w:rsidR="00F41ED8" w:rsidRDefault="00F41ED8"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41ED8" w:rsidRDefault="00F41E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b"/>
      <w:jc w:val="right"/>
    </w:pPr>
  </w:p>
  <w:p w:rsidR="00F41ED8" w:rsidRDefault="00F41ED8"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D8" w:rsidRDefault="00F41ED8" w:rsidP="00BF2FE3">
      <w:r>
        <w:separator/>
      </w:r>
    </w:p>
  </w:footnote>
  <w:footnote w:type="continuationSeparator" w:id="0">
    <w:p w:rsidR="00F41ED8" w:rsidRDefault="00F41ED8"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41ED8" w:rsidRDefault="00F41ED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0FED"/>
    <w:rsid w:val="0008138C"/>
    <w:rsid w:val="0008156F"/>
    <w:rsid w:val="00081939"/>
    <w:rsid w:val="000823CB"/>
    <w:rsid w:val="00082714"/>
    <w:rsid w:val="00082C52"/>
    <w:rsid w:val="000851A0"/>
    <w:rsid w:val="00085B5F"/>
    <w:rsid w:val="000870FC"/>
    <w:rsid w:val="00090298"/>
    <w:rsid w:val="00091D82"/>
    <w:rsid w:val="00093920"/>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0347"/>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3AC0"/>
    <w:rsid w:val="000E4ACE"/>
    <w:rsid w:val="000E5BBF"/>
    <w:rsid w:val="000E69BC"/>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2B8"/>
    <w:rsid w:val="0025235A"/>
    <w:rsid w:val="00252440"/>
    <w:rsid w:val="002526E3"/>
    <w:rsid w:val="0025270B"/>
    <w:rsid w:val="00252757"/>
    <w:rsid w:val="00255359"/>
    <w:rsid w:val="00256532"/>
    <w:rsid w:val="00256ECB"/>
    <w:rsid w:val="002579DA"/>
    <w:rsid w:val="00257F2D"/>
    <w:rsid w:val="002629C9"/>
    <w:rsid w:val="00262CED"/>
    <w:rsid w:val="002633B3"/>
    <w:rsid w:val="0026420B"/>
    <w:rsid w:val="00264408"/>
    <w:rsid w:val="0026441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6F10"/>
    <w:rsid w:val="0044733E"/>
    <w:rsid w:val="00447AFB"/>
    <w:rsid w:val="004501FE"/>
    <w:rsid w:val="00450416"/>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B18"/>
    <w:rsid w:val="004D2EC7"/>
    <w:rsid w:val="004D335E"/>
    <w:rsid w:val="004D3470"/>
    <w:rsid w:val="004D550E"/>
    <w:rsid w:val="004D566E"/>
    <w:rsid w:val="004D5F64"/>
    <w:rsid w:val="004D694D"/>
    <w:rsid w:val="004D6CB2"/>
    <w:rsid w:val="004E117E"/>
    <w:rsid w:val="004E1294"/>
    <w:rsid w:val="004E17EE"/>
    <w:rsid w:val="004E1C7A"/>
    <w:rsid w:val="004E24A3"/>
    <w:rsid w:val="004E4C16"/>
    <w:rsid w:val="004E5F1A"/>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10A0"/>
    <w:rsid w:val="005A1B03"/>
    <w:rsid w:val="005A20C0"/>
    <w:rsid w:val="005A287B"/>
    <w:rsid w:val="005A2DFC"/>
    <w:rsid w:val="005A3317"/>
    <w:rsid w:val="005A3C71"/>
    <w:rsid w:val="005A3DF3"/>
    <w:rsid w:val="005A4E3C"/>
    <w:rsid w:val="005A5657"/>
    <w:rsid w:val="005A5F72"/>
    <w:rsid w:val="005A75D4"/>
    <w:rsid w:val="005A7AB8"/>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98E"/>
    <w:rsid w:val="00615992"/>
    <w:rsid w:val="0061620E"/>
    <w:rsid w:val="00620609"/>
    <w:rsid w:val="006206E1"/>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39B3"/>
    <w:rsid w:val="00684E5D"/>
    <w:rsid w:val="0068545B"/>
    <w:rsid w:val="006860D9"/>
    <w:rsid w:val="00686181"/>
    <w:rsid w:val="00686467"/>
    <w:rsid w:val="006864F1"/>
    <w:rsid w:val="00686C9D"/>
    <w:rsid w:val="0068763D"/>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614"/>
    <w:rsid w:val="00736B23"/>
    <w:rsid w:val="0073756C"/>
    <w:rsid w:val="00741E81"/>
    <w:rsid w:val="00742A7E"/>
    <w:rsid w:val="00743785"/>
    <w:rsid w:val="007446DD"/>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92E"/>
    <w:rsid w:val="007A2C98"/>
    <w:rsid w:val="007A3246"/>
    <w:rsid w:val="007A3C0A"/>
    <w:rsid w:val="007A4277"/>
    <w:rsid w:val="007A5859"/>
    <w:rsid w:val="007A6420"/>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F77"/>
    <w:rsid w:val="00862FD2"/>
    <w:rsid w:val="008635D5"/>
    <w:rsid w:val="0086361C"/>
    <w:rsid w:val="008640B8"/>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A1B"/>
    <w:rsid w:val="00877E05"/>
    <w:rsid w:val="008802D4"/>
    <w:rsid w:val="00880885"/>
    <w:rsid w:val="008808AF"/>
    <w:rsid w:val="00881EA6"/>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AF"/>
    <w:rsid w:val="00AC335E"/>
    <w:rsid w:val="00AC3A39"/>
    <w:rsid w:val="00AC3C56"/>
    <w:rsid w:val="00AC4D6F"/>
    <w:rsid w:val="00AC601C"/>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44F5"/>
    <w:rsid w:val="00B159C0"/>
    <w:rsid w:val="00B15F5F"/>
    <w:rsid w:val="00B17C57"/>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AC1"/>
    <w:rsid w:val="00B81BCA"/>
    <w:rsid w:val="00B81D81"/>
    <w:rsid w:val="00B820B5"/>
    <w:rsid w:val="00B848D6"/>
    <w:rsid w:val="00B86A37"/>
    <w:rsid w:val="00B901EC"/>
    <w:rsid w:val="00B905CF"/>
    <w:rsid w:val="00B90732"/>
    <w:rsid w:val="00B914C8"/>
    <w:rsid w:val="00B91848"/>
    <w:rsid w:val="00B92E57"/>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268"/>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318E"/>
    <w:rsid w:val="00D57C8C"/>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7430"/>
    <w:rsid w:val="00F07B97"/>
    <w:rsid w:val="00F10FDA"/>
    <w:rsid w:val="00F118D5"/>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1BF4-A47E-49B5-B19A-FAACCD86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8771</Words>
  <Characters>67654</Characters>
  <Application>Microsoft Office Word</Application>
  <DocSecurity>0</DocSecurity>
  <Lines>563</Lines>
  <Paragraphs>152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16</cp:revision>
  <cp:lastPrinted>2021-09-20T08:57:00Z</cp:lastPrinted>
  <dcterms:created xsi:type="dcterms:W3CDTF">2021-09-20T08:43:00Z</dcterms:created>
  <dcterms:modified xsi:type="dcterms:W3CDTF">2021-09-20T09:20:00Z</dcterms:modified>
</cp:coreProperties>
</file>